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506" w:rsidRDefault="00615506" w:rsidP="00615506">
      <w:pPr>
        <w:pStyle w:val="Textbody"/>
        <w:jc w:val="center"/>
        <w:rPr>
          <w:i/>
        </w:rPr>
      </w:pPr>
      <w:r>
        <w:rPr>
          <w:i/>
        </w:rPr>
        <w:t>LICEO GINNASIO STATALE</w:t>
      </w:r>
    </w:p>
    <w:p w:rsidR="00615506" w:rsidRDefault="00615506" w:rsidP="00615506">
      <w:pPr>
        <w:pStyle w:val="Textbody"/>
        <w:jc w:val="center"/>
        <w:rPr>
          <w:i/>
        </w:rPr>
      </w:pPr>
      <w:r>
        <w:rPr>
          <w:i/>
        </w:rPr>
        <w:t>Ugo Foscolo</w:t>
      </w:r>
    </w:p>
    <w:p w:rsidR="00615506" w:rsidRDefault="00615506" w:rsidP="00615506">
      <w:pPr>
        <w:pStyle w:val="Textbody"/>
        <w:jc w:val="center"/>
      </w:pPr>
      <w:proofErr w:type="gramStart"/>
      <w:r>
        <w:t>di</w:t>
      </w:r>
      <w:proofErr w:type="gramEnd"/>
      <w:r>
        <w:t xml:space="preserve"> Albano Laziale</w:t>
      </w:r>
    </w:p>
    <w:p w:rsidR="00615506" w:rsidRDefault="00615506" w:rsidP="00615506">
      <w:pPr>
        <w:pStyle w:val="Textbody"/>
        <w:jc w:val="center"/>
      </w:pPr>
    </w:p>
    <w:p w:rsidR="00615506" w:rsidRDefault="00615506" w:rsidP="00615506">
      <w:pPr>
        <w:pStyle w:val="Textbody"/>
        <w:jc w:val="center"/>
        <w:rPr>
          <w:b/>
        </w:rPr>
      </w:pPr>
    </w:p>
    <w:p w:rsidR="00615506" w:rsidRDefault="00615506" w:rsidP="00615506">
      <w:pPr>
        <w:pStyle w:val="Titolo2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PROGRAMMA DI GRECO</w:t>
      </w:r>
    </w:p>
    <w:p w:rsidR="00615506" w:rsidRDefault="00615506" w:rsidP="00615506">
      <w:pPr>
        <w:pStyle w:val="Titolo5"/>
        <w:rPr>
          <w:rFonts w:eastAsia="SimSun"/>
          <w:sz w:val="24"/>
        </w:rPr>
      </w:pPr>
    </w:p>
    <w:p w:rsidR="00615506" w:rsidRDefault="004C5E9D" w:rsidP="00615506">
      <w:pPr>
        <w:pStyle w:val="Standard"/>
        <w:autoSpaceDE w:val="0"/>
        <w:rPr>
          <w:b/>
          <w:bCs/>
        </w:rPr>
      </w:pPr>
      <w:r>
        <w:rPr>
          <w:b/>
          <w:bCs/>
        </w:rPr>
        <w:t>Anno scolastico  2014</w:t>
      </w:r>
      <w:r w:rsidR="00615506">
        <w:rPr>
          <w:b/>
          <w:bCs/>
        </w:rPr>
        <w:t>-2015</w:t>
      </w:r>
    </w:p>
    <w:p w:rsidR="00615506" w:rsidRDefault="00615506" w:rsidP="00615506">
      <w:pPr>
        <w:pStyle w:val="Standard"/>
        <w:autoSpaceDE w:val="0"/>
        <w:rPr>
          <w:b/>
          <w:bCs/>
        </w:rPr>
      </w:pPr>
      <w:r>
        <w:rPr>
          <w:b/>
          <w:bCs/>
        </w:rPr>
        <w:t xml:space="preserve">Docente: Rosa </w:t>
      </w:r>
      <w:proofErr w:type="spellStart"/>
      <w:r>
        <w:rPr>
          <w:b/>
          <w:bCs/>
        </w:rPr>
        <w:t>Lettieri</w:t>
      </w:r>
      <w:proofErr w:type="spellEnd"/>
    </w:p>
    <w:p w:rsidR="00615506" w:rsidRDefault="00615506" w:rsidP="00615506">
      <w:pPr>
        <w:pStyle w:val="Standard"/>
        <w:autoSpaceDE w:val="0"/>
        <w:rPr>
          <w:b/>
          <w:bCs/>
        </w:rPr>
      </w:pPr>
      <w:r>
        <w:rPr>
          <w:b/>
          <w:bCs/>
        </w:rPr>
        <w:t>Classe: IIIE</w:t>
      </w:r>
    </w:p>
    <w:p w:rsidR="00615506" w:rsidRDefault="00615506" w:rsidP="00615506">
      <w:pPr>
        <w:pStyle w:val="Standard"/>
        <w:autoSpaceDE w:val="0"/>
        <w:jc w:val="center"/>
        <w:rPr>
          <w:b/>
          <w:bCs/>
        </w:rPr>
      </w:pPr>
    </w:p>
    <w:p w:rsidR="00615506" w:rsidRDefault="00615506" w:rsidP="00615506">
      <w:pPr>
        <w:pStyle w:val="Standard"/>
        <w:autoSpaceDE w:val="0"/>
        <w:jc w:val="center"/>
        <w:rPr>
          <w:b/>
          <w:bCs/>
        </w:rPr>
      </w:pPr>
    </w:p>
    <w:p w:rsidR="00615506" w:rsidRDefault="00615506" w:rsidP="00615506">
      <w:pPr>
        <w:pStyle w:val="Standard"/>
        <w:autoSpaceDE w:val="0"/>
        <w:jc w:val="both"/>
        <w:rPr>
          <w:b/>
          <w:bCs/>
        </w:rPr>
      </w:pPr>
    </w:p>
    <w:p w:rsidR="00615506" w:rsidRDefault="00615506" w:rsidP="00615506">
      <w:pPr>
        <w:pStyle w:val="Standard"/>
        <w:autoSpaceDE w:val="0"/>
        <w:jc w:val="both"/>
        <w:rPr>
          <w:b/>
          <w:bCs/>
        </w:rPr>
      </w:pPr>
      <w:r>
        <w:rPr>
          <w:b/>
          <w:bCs/>
          <w:u w:val="single"/>
        </w:rPr>
        <w:t>L'età arcaica</w:t>
      </w:r>
      <w:r>
        <w:rPr>
          <w:b/>
          <w:bCs/>
        </w:rPr>
        <w:t xml:space="preserve">: </w:t>
      </w:r>
      <w:r>
        <w:t>profilo storico e politico</w:t>
      </w:r>
    </w:p>
    <w:p w:rsidR="00615506" w:rsidRDefault="00615506" w:rsidP="00615506">
      <w:pPr>
        <w:pStyle w:val="Standard"/>
        <w:numPr>
          <w:ilvl w:val="0"/>
          <w:numId w:val="1"/>
        </w:numPr>
        <w:autoSpaceDE w:val="0"/>
        <w:jc w:val="both"/>
        <w:rPr>
          <w:bCs/>
        </w:rPr>
      </w:pPr>
      <w:proofErr w:type="gramStart"/>
      <w:r>
        <w:rPr>
          <w:bCs/>
        </w:rPr>
        <w:t>l'indoeuropeo</w:t>
      </w:r>
      <w:proofErr w:type="gramEnd"/>
    </w:p>
    <w:p w:rsidR="00615506" w:rsidRDefault="00615506" w:rsidP="00615506">
      <w:pPr>
        <w:pStyle w:val="Standard"/>
        <w:numPr>
          <w:ilvl w:val="0"/>
          <w:numId w:val="1"/>
        </w:numPr>
        <w:autoSpaceDE w:val="0"/>
        <w:jc w:val="both"/>
        <w:rPr>
          <w:bCs/>
        </w:rPr>
      </w:pPr>
      <w:proofErr w:type="gramStart"/>
      <w:r>
        <w:rPr>
          <w:bCs/>
        </w:rPr>
        <w:t>la</w:t>
      </w:r>
      <w:proofErr w:type="gramEnd"/>
      <w:r>
        <w:rPr>
          <w:bCs/>
        </w:rPr>
        <w:t xml:space="preserve"> civiltà minoica e micenea</w:t>
      </w:r>
    </w:p>
    <w:p w:rsidR="00615506" w:rsidRDefault="00615506" w:rsidP="00615506">
      <w:pPr>
        <w:pStyle w:val="Standard"/>
        <w:numPr>
          <w:ilvl w:val="0"/>
          <w:numId w:val="1"/>
        </w:numPr>
        <w:autoSpaceDE w:val="0"/>
        <w:jc w:val="both"/>
        <w:rPr>
          <w:bCs/>
        </w:rPr>
      </w:pPr>
      <w:r>
        <w:rPr>
          <w:bCs/>
        </w:rPr>
        <w:t>Il medioevo ellenico</w:t>
      </w:r>
    </w:p>
    <w:p w:rsidR="00615506" w:rsidRDefault="00615506" w:rsidP="00615506">
      <w:pPr>
        <w:pStyle w:val="Standard"/>
        <w:numPr>
          <w:ilvl w:val="0"/>
          <w:numId w:val="1"/>
        </w:numPr>
        <w:autoSpaceDE w:val="0"/>
        <w:jc w:val="both"/>
        <w:rPr>
          <w:bCs/>
        </w:rPr>
      </w:pPr>
      <w:proofErr w:type="gramStart"/>
      <w:r>
        <w:rPr>
          <w:bCs/>
        </w:rPr>
        <w:t>la</w:t>
      </w:r>
      <w:proofErr w:type="gramEnd"/>
      <w:r>
        <w:rPr>
          <w:bCs/>
        </w:rPr>
        <w:t xml:space="preserve"> polis</w:t>
      </w:r>
    </w:p>
    <w:p w:rsidR="00615506" w:rsidRDefault="00615506" w:rsidP="00615506">
      <w:pPr>
        <w:pStyle w:val="Standard"/>
        <w:autoSpaceDE w:val="0"/>
        <w:jc w:val="both"/>
        <w:rPr>
          <w:b/>
          <w:bCs/>
          <w:u w:val="single"/>
        </w:rPr>
      </w:pPr>
    </w:p>
    <w:p w:rsidR="00615506" w:rsidRDefault="00615506" w:rsidP="00615506">
      <w:pPr>
        <w:pStyle w:val="Standard"/>
        <w:autoSpaceDE w:val="0"/>
        <w:jc w:val="both"/>
        <w:rPr>
          <w:b/>
          <w:bCs/>
          <w:u w:val="single"/>
        </w:rPr>
      </w:pPr>
    </w:p>
    <w:p w:rsidR="00615506" w:rsidRDefault="00615506" w:rsidP="00615506">
      <w:pPr>
        <w:pStyle w:val="Standard"/>
        <w:autoSpaceDE w:val="0"/>
        <w:jc w:val="both"/>
        <w:rPr>
          <w:b/>
          <w:bCs/>
        </w:rPr>
      </w:pPr>
      <w:r>
        <w:rPr>
          <w:b/>
          <w:bCs/>
          <w:u w:val="single"/>
        </w:rPr>
        <w:t>La poesia epica</w:t>
      </w:r>
      <w:r>
        <w:rPr>
          <w:b/>
          <w:bCs/>
        </w:rPr>
        <w:t xml:space="preserve">: </w:t>
      </w:r>
      <w:r>
        <w:t>aedi e rapsodi</w:t>
      </w:r>
    </w:p>
    <w:p w:rsidR="00615506" w:rsidRDefault="00615506" w:rsidP="00615506">
      <w:pPr>
        <w:pStyle w:val="Standard"/>
        <w:autoSpaceDE w:val="0"/>
        <w:jc w:val="both"/>
        <w:rPr>
          <w:b/>
          <w:bCs/>
        </w:rPr>
      </w:pPr>
    </w:p>
    <w:p w:rsidR="00615506" w:rsidRDefault="00615506" w:rsidP="00615506">
      <w:pPr>
        <w:pStyle w:val="Standard"/>
        <w:numPr>
          <w:ilvl w:val="0"/>
          <w:numId w:val="2"/>
        </w:numPr>
        <w:autoSpaceDE w:val="0"/>
        <w:jc w:val="both"/>
      </w:pPr>
      <w:r>
        <w:t>Composizione e trasmissione dei poemi</w:t>
      </w:r>
    </w:p>
    <w:p w:rsidR="00615506" w:rsidRDefault="00615506" w:rsidP="00615506">
      <w:pPr>
        <w:pStyle w:val="Standard"/>
        <w:numPr>
          <w:ilvl w:val="0"/>
          <w:numId w:val="2"/>
        </w:numPr>
        <w:autoSpaceDE w:val="0"/>
        <w:jc w:val="both"/>
      </w:pPr>
      <w:r>
        <w:t>La questione omerica</w:t>
      </w:r>
    </w:p>
    <w:p w:rsidR="00615506" w:rsidRDefault="00615506" w:rsidP="00615506">
      <w:pPr>
        <w:pStyle w:val="Standard"/>
        <w:numPr>
          <w:ilvl w:val="0"/>
          <w:numId w:val="2"/>
        </w:numPr>
        <w:autoSpaceDE w:val="0"/>
        <w:jc w:val="both"/>
      </w:pPr>
      <w:r>
        <w:t>I poemi omerici e la storia</w:t>
      </w:r>
    </w:p>
    <w:p w:rsidR="00615506" w:rsidRDefault="00615506" w:rsidP="00615506">
      <w:pPr>
        <w:pStyle w:val="Standard"/>
        <w:numPr>
          <w:ilvl w:val="0"/>
          <w:numId w:val="2"/>
        </w:numPr>
        <w:autoSpaceDE w:val="0"/>
        <w:jc w:val="both"/>
      </w:pPr>
      <w:r>
        <w:t>L'ethos dei poemi omerici</w:t>
      </w:r>
    </w:p>
    <w:p w:rsidR="00615506" w:rsidRDefault="00615506" w:rsidP="00615506">
      <w:pPr>
        <w:pStyle w:val="Standard"/>
        <w:numPr>
          <w:ilvl w:val="0"/>
          <w:numId w:val="2"/>
        </w:numPr>
        <w:autoSpaceDE w:val="0"/>
        <w:jc w:val="both"/>
      </w:pPr>
      <w:r>
        <w:t>La lingua e la metrica dei poemi omerici</w:t>
      </w:r>
    </w:p>
    <w:p w:rsidR="00615506" w:rsidRDefault="00615506" w:rsidP="00615506">
      <w:pPr>
        <w:pStyle w:val="Standard"/>
        <w:numPr>
          <w:ilvl w:val="0"/>
          <w:numId w:val="2"/>
        </w:numPr>
        <w:autoSpaceDE w:val="0"/>
        <w:jc w:val="both"/>
      </w:pPr>
      <w:proofErr w:type="spellStart"/>
      <w:r>
        <w:t>Formularità</w:t>
      </w:r>
      <w:proofErr w:type="spellEnd"/>
      <w:r>
        <w:t xml:space="preserve"> dei poemi omerici</w:t>
      </w:r>
    </w:p>
    <w:p w:rsidR="00912BAE" w:rsidRDefault="00912BAE" w:rsidP="00615506">
      <w:pPr>
        <w:pStyle w:val="Standard"/>
        <w:autoSpaceDE w:val="0"/>
        <w:jc w:val="both"/>
      </w:pPr>
    </w:p>
    <w:p w:rsidR="00615506" w:rsidRDefault="00615506" w:rsidP="00615506">
      <w:pPr>
        <w:pStyle w:val="Standard"/>
        <w:autoSpaceDE w:val="0"/>
        <w:jc w:val="both"/>
        <w:rPr>
          <w:b/>
          <w:bCs/>
          <w:u w:val="single"/>
        </w:rPr>
      </w:pPr>
      <w:r>
        <w:rPr>
          <w:b/>
          <w:bCs/>
          <w:u w:val="single"/>
        </w:rPr>
        <w:t>Iliade:</w:t>
      </w:r>
      <w:r>
        <w:t xml:space="preserve"> la trama, i personaggi, i temi</w:t>
      </w:r>
    </w:p>
    <w:p w:rsidR="00615506" w:rsidRDefault="00615506" w:rsidP="00615506">
      <w:pPr>
        <w:pStyle w:val="Standard"/>
        <w:autoSpaceDE w:val="0"/>
        <w:jc w:val="both"/>
        <w:rPr>
          <w:b/>
          <w:bCs/>
          <w:u w:val="single"/>
        </w:rPr>
      </w:pPr>
    </w:p>
    <w:p w:rsidR="00615506" w:rsidRDefault="00615506" w:rsidP="00615506">
      <w:pPr>
        <w:pStyle w:val="Standard"/>
        <w:numPr>
          <w:ilvl w:val="0"/>
          <w:numId w:val="1"/>
        </w:numPr>
        <w:autoSpaceDE w:val="0"/>
        <w:jc w:val="both"/>
        <w:rPr>
          <w:bCs/>
          <w:u w:val="single"/>
        </w:rPr>
      </w:pPr>
      <w:r>
        <w:t>Lettura e commento dei seguenti brani antologici</w:t>
      </w:r>
    </w:p>
    <w:p w:rsidR="00615506" w:rsidRDefault="00615506" w:rsidP="00615506">
      <w:pPr>
        <w:pStyle w:val="Standard"/>
        <w:autoSpaceDE w:val="0"/>
        <w:jc w:val="both"/>
      </w:pPr>
    </w:p>
    <w:p w:rsidR="00615506" w:rsidRPr="00C20043" w:rsidRDefault="00615506" w:rsidP="00615506">
      <w:pPr>
        <w:pStyle w:val="Standard"/>
        <w:numPr>
          <w:ilvl w:val="0"/>
          <w:numId w:val="3"/>
        </w:numPr>
        <w:autoSpaceDE w:val="0"/>
        <w:jc w:val="both"/>
        <w:rPr>
          <w:b/>
        </w:rPr>
      </w:pPr>
      <w:r w:rsidRPr="00C20043">
        <w:rPr>
          <w:b/>
        </w:rPr>
        <w:t>Il proemio</w:t>
      </w:r>
    </w:p>
    <w:p w:rsidR="00615506" w:rsidRDefault="00615506" w:rsidP="00615506">
      <w:pPr>
        <w:pStyle w:val="Standard"/>
        <w:numPr>
          <w:ilvl w:val="0"/>
          <w:numId w:val="3"/>
        </w:numPr>
        <w:autoSpaceDE w:val="0"/>
        <w:jc w:val="both"/>
      </w:pPr>
      <w:r>
        <w:t>L'origine della contesa</w:t>
      </w:r>
    </w:p>
    <w:p w:rsidR="00615506" w:rsidRDefault="00C20043" w:rsidP="00615506">
      <w:pPr>
        <w:pStyle w:val="Standard"/>
        <w:numPr>
          <w:ilvl w:val="0"/>
          <w:numId w:val="3"/>
        </w:numPr>
        <w:autoSpaceDE w:val="0"/>
        <w:jc w:val="both"/>
      </w:pPr>
      <w:r>
        <w:t>Achille ed Agamennone (vv120-139</w:t>
      </w:r>
      <w:r w:rsidR="00615506">
        <w:t xml:space="preserve"> in lingua)</w:t>
      </w:r>
    </w:p>
    <w:p w:rsidR="00615506" w:rsidRDefault="00615506" w:rsidP="00615506">
      <w:pPr>
        <w:pStyle w:val="Standard"/>
        <w:numPr>
          <w:ilvl w:val="0"/>
          <w:numId w:val="3"/>
        </w:numPr>
        <w:autoSpaceDE w:val="0"/>
        <w:jc w:val="both"/>
      </w:pPr>
      <w:r>
        <w:t>Achille ed Atena (scansione metrica)</w:t>
      </w:r>
    </w:p>
    <w:p w:rsidR="00615506" w:rsidRDefault="00C20043" w:rsidP="00615506">
      <w:pPr>
        <w:pStyle w:val="Standard"/>
        <w:numPr>
          <w:ilvl w:val="0"/>
          <w:numId w:val="3"/>
        </w:numPr>
        <w:autoSpaceDE w:val="0"/>
        <w:jc w:val="both"/>
      </w:pPr>
      <w:r>
        <w:t>Ettore ed Andromaca</w:t>
      </w:r>
    </w:p>
    <w:p w:rsidR="00C20043" w:rsidRDefault="00C20043" w:rsidP="00615506">
      <w:pPr>
        <w:pStyle w:val="Standard"/>
        <w:numPr>
          <w:ilvl w:val="0"/>
          <w:numId w:val="3"/>
        </w:numPr>
        <w:autoSpaceDE w:val="0"/>
        <w:jc w:val="both"/>
      </w:pPr>
      <w:r>
        <w:t>Patroclo e Apollo</w:t>
      </w:r>
    </w:p>
    <w:p w:rsidR="00C20043" w:rsidRDefault="00C20043" w:rsidP="00615506">
      <w:pPr>
        <w:pStyle w:val="Standard"/>
        <w:numPr>
          <w:ilvl w:val="0"/>
          <w:numId w:val="3"/>
        </w:numPr>
        <w:autoSpaceDE w:val="0"/>
        <w:jc w:val="both"/>
      </w:pPr>
      <w:r>
        <w:t>La morte di Patroclo</w:t>
      </w:r>
    </w:p>
    <w:p w:rsidR="00C20043" w:rsidRDefault="00C20043" w:rsidP="00615506">
      <w:pPr>
        <w:pStyle w:val="Standard"/>
        <w:numPr>
          <w:ilvl w:val="0"/>
          <w:numId w:val="3"/>
        </w:numPr>
        <w:autoSpaceDE w:val="0"/>
        <w:jc w:val="both"/>
      </w:pPr>
      <w:r>
        <w:t>Il dilemma di Ettore</w:t>
      </w:r>
    </w:p>
    <w:p w:rsidR="00C20043" w:rsidRDefault="00C20043" w:rsidP="00615506">
      <w:pPr>
        <w:pStyle w:val="Standard"/>
        <w:numPr>
          <w:ilvl w:val="0"/>
          <w:numId w:val="3"/>
        </w:numPr>
        <w:autoSpaceDE w:val="0"/>
        <w:jc w:val="both"/>
      </w:pPr>
      <w:r>
        <w:t>Ettore fugge</w:t>
      </w:r>
    </w:p>
    <w:p w:rsidR="00C20043" w:rsidRDefault="00C20043" w:rsidP="00615506">
      <w:pPr>
        <w:pStyle w:val="Standard"/>
        <w:numPr>
          <w:ilvl w:val="0"/>
          <w:numId w:val="3"/>
        </w:numPr>
        <w:autoSpaceDE w:val="0"/>
        <w:jc w:val="both"/>
      </w:pPr>
      <w:r>
        <w:t>L’inganno di Atena</w:t>
      </w:r>
    </w:p>
    <w:p w:rsidR="00C20043" w:rsidRDefault="00C20043" w:rsidP="00615506">
      <w:pPr>
        <w:pStyle w:val="Standard"/>
        <w:numPr>
          <w:ilvl w:val="0"/>
          <w:numId w:val="3"/>
        </w:numPr>
        <w:autoSpaceDE w:val="0"/>
        <w:jc w:val="both"/>
      </w:pPr>
      <w:r>
        <w:t>Il duello (scansione metrica dei versi 273-293)</w:t>
      </w:r>
    </w:p>
    <w:p w:rsidR="009F2184" w:rsidRDefault="009F2184" w:rsidP="00615506">
      <w:pPr>
        <w:pStyle w:val="Standard"/>
        <w:numPr>
          <w:ilvl w:val="0"/>
          <w:numId w:val="3"/>
        </w:numPr>
        <w:autoSpaceDE w:val="0"/>
        <w:jc w:val="both"/>
      </w:pPr>
      <w:r>
        <w:t>La morte di Ettore</w:t>
      </w:r>
    </w:p>
    <w:p w:rsidR="00615506" w:rsidRDefault="00615506" w:rsidP="00615506">
      <w:pPr>
        <w:pStyle w:val="Standard"/>
        <w:autoSpaceDE w:val="0"/>
        <w:jc w:val="both"/>
      </w:pPr>
    </w:p>
    <w:p w:rsidR="00615506" w:rsidRDefault="00615506" w:rsidP="00615506">
      <w:pPr>
        <w:pStyle w:val="Standard"/>
        <w:numPr>
          <w:ilvl w:val="0"/>
          <w:numId w:val="1"/>
        </w:numPr>
        <w:autoSpaceDE w:val="0"/>
        <w:jc w:val="both"/>
        <w:rPr>
          <w:bCs/>
          <w:u w:val="single"/>
        </w:rPr>
      </w:pPr>
      <w:r>
        <w:t>Letture critich</w:t>
      </w:r>
      <w:r w:rsidR="00D94225">
        <w:t>e:</w:t>
      </w:r>
      <w:r>
        <w:t xml:space="preserve"> </w:t>
      </w:r>
      <w:r>
        <w:rPr>
          <w:i/>
          <w:iCs/>
        </w:rPr>
        <w:t>L'epiteto tradizionale in Omero</w:t>
      </w:r>
      <w:r w:rsidR="00D94225">
        <w:t xml:space="preserve"> di M. </w:t>
      </w:r>
      <w:proofErr w:type="spellStart"/>
      <w:r w:rsidR="00D94225">
        <w:t>Parry</w:t>
      </w:r>
      <w:proofErr w:type="spellEnd"/>
    </w:p>
    <w:p w:rsidR="00615506" w:rsidRDefault="00615506" w:rsidP="00615506">
      <w:pPr>
        <w:pStyle w:val="Standard"/>
        <w:autoSpaceDE w:val="0"/>
        <w:jc w:val="both"/>
        <w:rPr>
          <w:i/>
          <w:iCs/>
        </w:rPr>
      </w:pPr>
    </w:p>
    <w:p w:rsidR="00615506" w:rsidRDefault="00306299" w:rsidP="00615506">
      <w:pPr>
        <w:pStyle w:val="Standard"/>
        <w:autoSpaceDE w:val="0"/>
        <w:jc w:val="both"/>
        <w:rPr>
          <w:b/>
          <w:bCs/>
          <w:u w:val="single"/>
        </w:rPr>
      </w:pPr>
      <w:r>
        <w:rPr>
          <w:b/>
          <w:bCs/>
          <w:u w:val="single"/>
        </w:rPr>
        <w:t>Odissea</w:t>
      </w:r>
      <w:r w:rsidR="00615506" w:rsidRPr="00306299">
        <w:rPr>
          <w:bCs/>
          <w:u w:val="single"/>
        </w:rPr>
        <w:t>:</w:t>
      </w:r>
      <w:r w:rsidR="00615506" w:rsidRPr="00306299">
        <w:t xml:space="preserve"> la trama, i personaggi, i</w:t>
      </w:r>
      <w:r w:rsidR="00615506">
        <w:t xml:space="preserve"> temi</w:t>
      </w:r>
    </w:p>
    <w:p w:rsidR="00615506" w:rsidRDefault="00615506" w:rsidP="00615506">
      <w:pPr>
        <w:pStyle w:val="Standard"/>
        <w:autoSpaceDE w:val="0"/>
        <w:jc w:val="both"/>
        <w:rPr>
          <w:b/>
          <w:bCs/>
          <w:u w:val="single"/>
        </w:rPr>
      </w:pPr>
    </w:p>
    <w:p w:rsidR="00615506" w:rsidRDefault="00615506" w:rsidP="00615506">
      <w:pPr>
        <w:pStyle w:val="Standard"/>
        <w:numPr>
          <w:ilvl w:val="0"/>
          <w:numId w:val="1"/>
        </w:numPr>
        <w:autoSpaceDE w:val="0"/>
        <w:jc w:val="both"/>
        <w:rPr>
          <w:bCs/>
          <w:u w:val="single"/>
        </w:rPr>
      </w:pPr>
      <w:r>
        <w:t>Lettura e commento dei seguenti brani antologici</w:t>
      </w:r>
    </w:p>
    <w:p w:rsidR="00615506" w:rsidRDefault="00615506" w:rsidP="00615506">
      <w:pPr>
        <w:pStyle w:val="Standard"/>
        <w:autoSpaceDE w:val="0"/>
        <w:jc w:val="both"/>
      </w:pPr>
    </w:p>
    <w:p w:rsidR="00615506" w:rsidRPr="00306299" w:rsidRDefault="00615506" w:rsidP="00615506">
      <w:pPr>
        <w:pStyle w:val="Standard"/>
        <w:numPr>
          <w:ilvl w:val="0"/>
          <w:numId w:val="4"/>
        </w:numPr>
        <w:autoSpaceDE w:val="0"/>
        <w:jc w:val="both"/>
        <w:rPr>
          <w:b/>
        </w:rPr>
      </w:pPr>
      <w:r w:rsidRPr="00306299">
        <w:rPr>
          <w:b/>
        </w:rPr>
        <w:t>Il proemio</w:t>
      </w:r>
    </w:p>
    <w:p w:rsidR="00615506" w:rsidRDefault="00306299" w:rsidP="00615506">
      <w:pPr>
        <w:pStyle w:val="Standard"/>
        <w:numPr>
          <w:ilvl w:val="0"/>
          <w:numId w:val="4"/>
        </w:numPr>
        <w:autoSpaceDE w:val="0"/>
        <w:jc w:val="both"/>
      </w:pPr>
      <w:r>
        <w:t>Odisseo non rinuncia a partire</w:t>
      </w:r>
    </w:p>
    <w:p w:rsidR="00615506" w:rsidRDefault="00615506" w:rsidP="00615506">
      <w:pPr>
        <w:pStyle w:val="Standard"/>
        <w:numPr>
          <w:ilvl w:val="0"/>
          <w:numId w:val="4"/>
        </w:numPr>
        <w:autoSpaceDE w:val="0"/>
        <w:jc w:val="both"/>
      </w:pPr>
      <w:r>
        <w:t xml:space="preserve">Odisseo e </w:t>
      </w:r>
      <w:proofErr w:type="spellStart"/>
      <w:r>
        <w:t>Nausicaa</w:t>
      </w:r>
      <w:proofErr w:type="spellEnd"/>
    </w:p>
    <w:p w:rsidR="00306299" w:rsidRDefault="00306299" w:rsidP="00615506">
      <w:pPr>
        <w:pStyle w:val="Standard"/>
        <w:numPr>
          <w:ilvl w:val="0"/>
          <w:numId w:val="4"/>
        </w:numPr>
        <w:autoSpaceDE w:val="0"/>
        <w:jc w:val="both"/>
      </w:pPr>
      <w:r>
        <w:t>Da Troia alla terra dei Ciclopi</w:t>
      </w:r>
    </w:p>
    <w:p w:rsidR="00306299" w:rsidRDefault="00306299" w:rsidP="00615506">
      <w:pPr>
        <w:pStyle w:val="Standard"/>
        <w:numPr>
          <w:ilvl w:val="0"/>
          <w:numId w:val="4"/>
        </w:numPr>
        <w:autoSpaceDE w:val="0"/>
        <w:jc w:val="both"/>
      </w:pPr>
      <w:r>
        <w:t xml:space="preserve">L’accecamento (scansione e lettura metrica </w:t>
      </w:r>
      <w:proofErr w:type="spellStart"/>
      <w:r>
        <w:t>vv</w:t>
      </w:r>
      <w:proofErr w:type="spellEnd"/>
      <w:r>
        <w:t xml:space="preserve"> 3437367)</w:t>
      </w:r>
    </w:p>
    <w:p w:rsidR="00306299" w:rsidRDefault="00306299" w:rsidP="00615506">
      <w:pPr>
        <w:pStyle w:val="Standard"/>
        <w:numPr>
          <w:ilvl w:val="0"/>
          <w:numId w:val="4"/>
        </w:numPr>
        <w:autoSpaceDE w:val="0"/>
        <w:jc w:val="both"/>
      </w:pPr>
      <w:r>
        <w:t>Odisseo e Circe (scansione e lettura metrica vv307/347)</w:t>
      </w:r>
    </w:p>
    <w:p w:rsidR="00306299" w:rsidRDefault="00306299" w:rsidP="00615506">
      <w:pPr>
        <w:pStyle w:val="Standard"/>
        <w:numPr>
          <w:ilvl w:val="0"/>
          <w:numId w:val="4"/>
        </w:numPr>
        <w:autoSpaceDE w:val="0"/>
        <w:jc w:val="both"/>
      </w:pPr>
      <w:r>
        <w:t xml:space="preserve">L’incitamento ad Atena (scansione e lettura metrica </w:t>
      </w:r>
      <w:proofErr w:type="spellStart"/>
      <w:r>
        <w:t>vv</w:t>
      </w:r>
      <w:proofErr w:type="spellEnd"/>
      <w:r>
        <w:t xml:space="preserve"> 203-240)</w:t>
      </w:r>
    </w:p>
    <w:p w:rsidR="00615506" w:rsidRDefault="00615506" w:rsidP="00615506">
      <w:pPr>
        <w:pStyle w:val="Standard"/>
        <w:autoSpaceDE w:val="0"/>
        <w:jc w:val="both"/>
      </w:pPr>
    </w:p>
    <w:p w:rsidR="00615506" w:rsidRDefault="00615506" w:rsidP="00615506">
      <w:pPr>
        <w:pStyle w:val="Standard"/>
        <w:autoSpaceDE w:val="0"/>
        <w:jc w:val="both"/>
      </w:pPr>
    </w:p>
    <w:p w:rsidR="00615506" w:rsidRPr="00912BAE" w:rsidRDefault="00615506" w:rsidP="00615506">
      <w:pPr>
        <w:pStyle w:val="Standard"/>
        <w:numPr>
          <w:ilvl w:val="0"/>
          <w:numId w:val="1"/>
        </w:numPr>
        <w:autoSpaceDE w:val="0"/>
        <w:jc w:val="both"/>
        <w:rPr>
          <w:bCs/>
          <w:u w:val="single"/>
        </w:rPr>
      </w:pPr>
      <w:r>
        <w:t xml:space="preserve">Letture critiche: </w:t>
      </w:r>
      <w:r>
        <w:rPr>
          <w:i/>
          <w:iCs/>
        </w:rPr>
        <w:t xml:space="preserve">Il topos del locus </w:t>
      </w:r>
      <w:proofErr w:type="spellStart"/>
      <w:r>
        <w:rPr>
          <w:i/>
          <w:iCs/>
        </w:rPr>
        <w:t>amoenus</w:t>
      </w:r>
      <w:proofErr w:type="spellEnd"/>
    </w:p>
    <w:p w:rsidR="00912BAE" w:rsidRPr="00912BAE" w:rsidRDefault="00912BAE" w:rsidP="00912BAE">
      <w:pPr>
        <w:pStyle w:val="Standard"/>
        <w:autoSpaceDE w:val="0"/>
        <w:ind w:left="720"/>
        <w:jc w:val="both"/>
        <w:rPr>
          <w:bCs/>
          <w:u w:val="single"/>
        </w:rPr>
      </w:pPr>
    </w:p>
    <w:p w:rsidR="00912BAE" w:rsidRDefault="00912BAE" w:rsidP="00912BAE">
      <w:pPr>
        <w:pStyle w:val="Standard"/>
        <w:autoSpaceDE w:val="0"/>
        <w:jc w:val="both"/>
      </w:pPr>
      <w:r>
        <w:rPr>
          <w:b/>
          <w:bCs/>
          <w:u w:val="single"/>
        </w:rPr>
        <w:t>Omero minore:</w:t>
      </w:r>
      <w:r>
        <w:t xml:space="preserve"> gli Inni omerici</w:t>
      </w:r>
    </w:p>
    <w:p w:rsidR="00912BAE" w:rsidRDefault="00912BAE" w:rsidP="00912BAE">
      <w:pPr>
        <w:pStyle w:val="Standard"/>
        <w:autoSpaceDE w:val="0"/>
        <w:jc w:val="both"/>
        <w:rPr>
          <w:b/>
          <w:bCs/>
          <w:u w:val="single"/>
        </w:rPr>
      </w:pPr>
    </w:p>
    <w:p w:rsidR="00912BAE" w:rsidRDefault="00912BAE" w:rsidP="00912BAE">
      <w:pPr>
        <w:pStyle w:val="Standard"/>
        <w:numPr>
          <w:ilvl w:val="0"/>
          <w:numId w:val="1"/>
        </w:numPr>
        <w:autoSpaceDE w:val="0"/>
        <w:jc w:val="both"/>
        <w:rPr>
          <w:bCs/>
          <w:u w:val="single"/>
        </w:rPr>
      </w:pPr>
      <w:r>
        <w:t>Dioniso rapito dai pirati</w:t>
      </w:r>
    </w:p>
    <w:p w:rsidR="00912BAE" w:rsidRDefault="00912BAE" w:rsidP="00912BAE">
      <w:pPr>
        <w:pStyle w:val="Standard"/>
        <w:autoSpaceDE w:val="0"/>
        <w:jc w:val="both"/>
      </w:pPr>
    </w:p>
    <w:p w:rsidR="00912BAE" w:rsidRPr="00306299" w:rsidRDefault="00912BAE" w:rsidP="00912BAE">
      <w:pPr>
        <w:pStyle w:val="Standard"/>
        <w:numPr>
          <w:ilvl w:val="0"/>
          <w:numId w:val="4"/>
        </w:numPr>
        <w:autoSpaceDE w:val="0"/>
        <w:jc w:val="both"/>
        <w:rPr>
          <w:b/>
        </w:rPr>
      </w:pPr>
      <w:r w:rsidRPr="00306299">
        <w:rPr>
          <w:b/>
        </w:rPr>
        <w:t>Il proemio</w:t>
      </w:r>
    </w:p>
    <w:p w:rsidR="00912BAE" w:rsidRPr="00912BAE" w:rsidRDefault="00912BAE" w:rsidP="00912BAE">
      <w:pPr>
        <w:pStyle w:val="Standard"/>
        <w:autoSpaceDE w:val="0"/>
        <w:jc w:val="both"/>
        <w:rPr>
          <w:bCs/>
          <w:u w:val="single"/>
        </w:rPr>
      </w:pPr>
    </w:p>
    <w:p w:rsidR="00615506" w:rsidRDefault="00615506" w:rsidP="00615506">
      <w:pPr>
        <w:pStyle w:val="Standard"/>
        <w:autoSpaceDE w:val="0"/>
        <w:rPr>
          <w:bCs/>
        </w:rPr>
      </w:pPr>
    </w:p>
    <w:p w:rsidR="00615506" w:rsidRDefault="00615506" w:rsidP="00615506">
      <w:pPr>
        <w:pStyle w:val="Standard"/>
        <w:autoSpaceDE w:val="0"/>
        <w:jc w:val="both"/>
        <w:rPr>
          <w:b/>
          <w:bCs/>
        </w:rPr>
      </w:pPr>
      <w:r>
        <w:rPr>
          <w:b/>
          <w:bCs/>
          <w:u w:val="single"/>
        </w:rPr>
        <w:t>L'epos continentale</w:t>
      </w:r>
      <w:r>
        <w:rPr>
          <w:b/>
          <w:bCs/>
        </w:rPr>
        <w:t xml:space="preserve">: </w:t>
      </w:r>
      <w:proofErr w:type="gramStart"/>
      <w:r>
        <w:t>Esiodo</w:t>
      </w:r>
      <w:r w:rsidR="00912BAE">
        <w:t>:</w:t>
      </w:r>
      <w:r w:rsidR="00912BAE" w:rsidRPr="00912BAE">
        <w:t xml:space="preserve"> </w:t>
      </w:r>
      <w:r w:rsidR="00912BAE">
        <w:t xml:space="preserve"> le</w:t>
      </w:r>
      <w:proofErr w:type="gramEnd"/>
      <w:r w:rsidR="00912BAE">
        <w:t xml:space="preserve"> opere, lo stile, la lingua</w:t>
      </w:r>
    </w:p>
    <w:p w:rsidR="00615506" w:rsidRDefault="00615506" w:rsidP="00615506">
      <w:pPr>
        <w:pStyle w:val="Standard"/>
        <w:autoSpaceDE w:val="0"/>
        <w:jc w:val="both"/>
        <w:rPr>
          <w:b/>
          <w:bCs/>
        </w:rPr>
      </w:pPr>
    </w:p>
    <w:p w:rsidR="00615506" w:rsidRDefault="00615506" w:rsidP="00615506">
      <w:pPr>
        <w:pStyle w:val="Standard"/>
        <w:autoSpaceDE w:val="0"/>
        <w:jc w:val="both"/>
      </w:pPr>
    </w:p>
    <w:p w:rsidR="00615506" w:rsidRDefault="00615506" w:rsidP="00615506">
      <w:pPr>
        <w:pStyle w:val="Standard"/>
        <w:autoSpaceDE w:val="0"/>
        <w:jc w:val="both"/>
        <w:rPr>
          <w:b/>
          <w:bCs/>
          <w:u w:val="single"/>
        </w:rPr>
      </w:pPr>
      <w:r>
        <w:rPr>
          <w:b/>
          <w:bCs/>
          <w:u w:val="single"/>
        </w:rPr>
        <w:t>Teogonia:</w:t>
      </w:r>
    </w:p>
    <w:p w:rsidR="00615506" w:rsidRDefault="00615506" w:rsidP="00615506">
      <w:pPr>
        <w:pStyle w:val="Standard"/>
        <w:autoSpaceDE w:val="0"/>
        <w:jc w:val="both"/>
        <w:rPr>
          <w:b/>
          <w:bCs/>
          <w:u w:val="single"/>
        </w:rPr>
      </w:pPr>
    </w:p>
    <w:p w:rsidR="00615506" w:rsidRDefault="00615506" w:rsidP="00615506">
      <w:pPr>
        <w:pStyle w:val="Standard"/>
        <w:numPr>
          <w:ilvl w:val="0"/>
          <w:numId w:val="5"/>
        </w:numPr>
        <w:autoSpaceDE w:val="0"/>
        <w:jc w:val="both"/>
        <w:rPr>
          <w:bCs/>
          <w:u w:val="single"/>
        </w:rPr>
      </w:pPr>
      <w:r>
        <w:t>Lettura e commento dei seguenti brani antologici</w:t>
      </w:r>
    </w:p>
    <w:p w:rsidR="00615506" w:rsidRDefault="00615506" w:rsidP="00615506">
      <w:pPr>
        <w:pStyle w:val="Standard"/>
        <w:autoSpaceDE w:val="0"/>
        <w:jc w:val="both"/>
      </w:pPr>
    </w:p>
    <w:p w:rsidR="00615506" w:rsidRDefault="00912BAE" w:rsidP="00615506">
      <w:pPr>
        <w:pStyle w:val="Standard"/>
        <w:numPr>
          <w:ilvl w:val="0"/>
          <w:numId w:val="6"/>
        </w:numPr>
        <w:autoSpaceDE w:val="0"/>
        <w:jc w:val="both"/>
      </w:pPr>
      <w:r>
        <w:t>L’apparizione delle Muse</w:t>
      </w:r>
    </w:p>
    <w:p w:rsidR="00615506" w:rsidRDefault="00615506" w:rsidP="00615506">
      <w:pPr>
        <w:pStyle w:val="Standard"/>
        <w:numPr>
          <w:ilvl w:val="0"/>
          <w:numId w:val="6"/>
        </w:numPr>
        <w:autoSpaceDE w:val="0"/>
        <w:jc w:val="both"/>
        <w:rPr>
          <w:bCs/>
        </w:rPr>
      </w:pPr>
      <w:r>
        <w:t>La nascita di Zeus</w:t>
      </w:r>
    </w:p>
    <w:p w:rsidR="00615506" w:rsidRDefault="00615506" w:rsidP="00615506">
      <w:pPr>
        <w:pStyle w:val="Standard"/>
        <w:numPr>
          <w:ilvl w:val="0"/>
          <w:numId w:val="6"/>
        </w:numPr>
        <w:autoSpaceDE w:val="0"/>
        <w:jc w:val="both"/>
        <w:rPr>
          <w:bCs/>
        </w:rPr>
      </w:pPr>
      <w:r>
        <w:t>Il Titano Prometeo</w:t>
      </w:r>
    </w:p>
    <w:p w:rsidR="00615506" w:rsidRDefault="00615506" w:rsidP="00615506">
      <w:pPr>
        <w:pStyle w:val="Standard"/>
        <w:autoSpaceDE w:val="0"/>
        <w:jc w:val="both"/>
        <w:rPr>
          <w:bCs/>
        </w:rPr>
      </w:pPr>
    </w:p>
    <w:p w:rsidR="00615506" w:rsidRDefault="00615506" w:rsidP="00615506">
      <w:pPr>
        <w:pStyle w:val="Standard"/>
        <w:autoSpaceDE w:val="0"/>
        <w:jc w:val="both"/>
        <w:rPr>
          <w:bCs/>
        </w:rPr>
      </w:pPr>
    </w:p>
    <w:p w:rsidR="00615506" w:rsidRDefault="00615506" w:rsidP="00615506">
      <w:pPr>
        <w:pStyle w:val="Standard"/>
        <w:autoSpaceDE w:val="0"/>
        <w:jc w:val="both"/>
        <w:rPr>
          <w:b/>
          <w:bCs/>
          <w:u w:val="single"/>
        </w:rPr>
      </w:pPr>
      <w:r>
        <w:rPr>
          <w:b/>
          <w:bCs/>
          <w:u w:val="single"/>
        </w:rPr>
        <w:t>Le opere e i giorni:</w:t>
      </w:r>
    </w:p>
    <w:p w:rsidR="00615506" w:rsidRDefault="00615506" w:rsidP="00615506">
      <w:pPr>
        <w:pStyle w:val="Standard"/>
        <w:autoSpaceDE w:val="0"/>
        <w:jc w:val="both"/>
        <w:rPr>
          <w:b/>
          <w:bCs/>
          <w:u w:val="single"/>
        </w:rPr>
      </w:pPr>
    </w:p>
    <w:p w:rsidR="00615506" w:rsidRDefault="00615506" w:rsidP="00615506">
      <w:pPr>
        <w:pStyle w:val="Standard"/>
        <w:numPr>
          <w:ilvl w:val="0"/>
          <w:numId w:val="5"/>
        </w:numPr>
        <w:autoSpaceDE w:val="0"/>
        <w:jc w:val="both"/>
        <w:rPr>
          <w:bCs/>
          <w:u w:val="single"/>
        </w:rPr>
      </w:pPr>
      <w:r>
        <w:t>Lettura e commento dei seguenti brani antologici</w:t>
      </w:r>
    </w:p>
    <w:p w:rsidR="00615506" w:rsidRDefault="00615506" w:rsidP="00615506">
      <w:pPr>
        <w:pStyle w:val="Standard"/>
        <w:autoSpaceDE w:val="0"/>
        <w:jc w:val="both"/>
      </w:pPr>
    </w:p>
    <w:p w:rsidR="00615506" w:rsidRDefault="00615506" w:rsidP="00615506">
      <w:pPr>
        <w:pStyle w:val="Standard"/>
        <w:numPr>
          <w:ilvl w:val="0"/>
          <w:numId w:val="7"/>
        </w:numPr>
        <w:autoSpaceDE w:val="0"/>
        <w:jc w:val="both"/>
      </w:pPr>
      <w:r>
        <w:t>Il mito delle età</w:t>
      </w:r>
    </w:p>
    <w:p w:rsidR="00912BAE" w:rsidRDefault="00912BAE" w:rsidP="00615506">
      <w:pPr>
        <w:pStyle w:val="Standard"/>
        <w:numPr>
          <w:ilvl w:val="0"/>
          <w:numId w:val="7"/>
        </w:numPr>
        <w:autoSpaceDE w:val="0"/>
        <w:jc w:val="both"/>
      </w:pPr>
      <w:r>
        <w:t>Lo sparviero e l’usignolo</w:t>
      </w:r>
    </w:p>
    <w:p w:rsidR="003E1491" w:rsidRDefault="003E1491" w:rsidP="003E1491">
      <w:pPr>
        <w:pStyle w:val="Standard"/>
        <w:autoSpaceDE w:val="0"/>
        <w:jc w:val="both"/>
      </w:pPr>
    </w:p>
    <w:p w:rsidR="003E1491" w:rsidRPr="003E1491" w:rsidRDefault="003E1491" w:rsidP="003E1491">
      <w:pPr>
        <w:pStyle w:val="Standard"/>
        <w:numPr>
          <w:ilvl w:val="0"/>
          <w:numId w:val="1"/>
        </w:numPr>
        <w:autoSpaceDE w:val="0"/>
        <w:jc w:val="both"/>
        <w:rPr>
          <w:bCs/>
          <w:u w:val="single"/>
        </w:rPr>
      </w:pPr>
      <w:r>
        <w:t xml:space="preserve">Letture critiche: </w:t>
      </w:r>
      <w:r>
        <w:rPr>
          <w:i/>
          <w:iCs/>
        </w:rPr>
        <w:t xml:space="preserve">Esiodo e l’Elicona </w:t>
      </w:r>
      <w:r>
        <w:rPr>
          <w:iCs/>
        </w:rPr>
        <w:t>(M. Vetta)</w:t>
      </w:r>
    </w:p>
    <w:p w:rsidR="00615506" w:rsidRDefault="00615506" w:rsidP="00615506">
      <w:pPr>
        <w:pStyle w:val="Standard"/>
        <w:autoSpaceDE w:val="0"/>
        <w:jc w:val="both"/>
      </w:pPr>
    </w:p>
    <w:p w:rsidR="00615506" w:rsidRDefault="00615506" w:rsidP="00615506">
      <w:pPr>
        <w:pStyle w:val="Standard"/>
        <w:autoSpaceDE w:val="0"/>
        <w:jc w:val="both"/>
      </w:pPr>
      <w:r>
        <w:rPr>
          <w:b/>
          <w:bCs/>
          <w:u w:val="single"/>
        </w:rPr>
        <w:t>La lirica:</w:t>
      </w:r>
      <w:r>
        <w:t xml:space="preserve"> profilo storico e letterario, il simposio e le eterie</w:t>
      </w:r>
    </w:p>
    <w:p w:rsidR="00C276BF" w:rsidRDefault="00C276BF" w:rsidP="00615506">
      <w:pPr>
        <w:pStyle w:val="Standard"/>
        <w:autoSpaceDE w:val="0"/>
        <w:jc w:val="both"/>
      </w:pPr>
    </w:p>
    <w:p w:rsidR="00C276BF" w:rsidRDefault="00C276BF" w:rsidP="00C276BF">
      <w:pPr>
        <w:pStyle w:val="Standard"/>
        <w:numPr>
          <w:ilvl w:val="0"/>
          <w:numId w:val="1"/>
        </w:numPr>
        <w:autoSpaceDE w:val="0"/>
        <w:jc w:val="both"/>
        <w:rPr>
          <w:bCs/>
          <w:u w:val="single"/>
        </w:rPr>
      </w:pPr>
      <w:r>
        <w:t xml:space="preserve">Letture critiche: </w:t>
      </w:r>
      <w:r>
        <w:rPr>
          <w:i/>
          <w:iCs/>
        </w:rPr>
        <w:t>strumenti musicali in uso nell’antichità classica</w:t>
      </w:r>
    </w:p>
    <w:p w:rsidR="00C276BF" w:rsidRDefault="00C276BF" w:rsidP="00615506">
      <w:pPr>
        <w:pStyle w:val="Standard"/>
        <w:autoSpaceDE w:val="0"/>
        <w:jc w:val="both"/>
      </w:pPr>
    </w:p>
    <w:p w:rsidR="00615506" w:rsidRDefault="00615506" w:rsidP="00615506">
      <w:pPr>
        <w:pStyle w:val="Standard"/>
        <w:autoSpaceDE w:val="0"/>
        <w:jc w:val="both"/>
      </w:pPr>
    </w:p>
    <w:p w:rsidR="00615506" w:rsidRDefault="00615506" w:rsidP="00615506">
      <w:pPr>
        <w:pStyle w:val="Standard"/>
        <w:autoSpaceDE w:val="0"/>
        <w:jc w:val="both"/>
      </w:pPr>
      <w:r>
        <w:rPr>
          <w:b/>
          <w:bCs/>
          <w:u w:val="single"/>
        </w:rPr>
        <w:t>Il giambo</w:t>
      </w:r>
      <w:r>
        <w:t>: origine, temi, stile</w:t>
      </w:r>
    </w:p>
    <w:p w:rsidR="00615506" w:rsidRDefault="00615506" w:rsidP="00615506">
      <w:pPr>
        <w:pStyle w:val="Standard"/>
        <w:autoSpaceDE w:val="0"/>
        <w:jc w:val="both"/>
        <w:rPr>
          <w:b/>
          <w:bCs/>
          <w:u w:val="single"/>
        </w:rPr>
      </w:pPr>
    </w:p>
    <w:p w:rsidR="00615506" w:rsidRDefault="00615506" w:rsidP="00615506">
      <w:pPr>
        <w:pStyle w:val="Standard"/>
        <w:autoSpaceDE w:val="0"/>
        <w:jc w:val="both"/>
        <w:rPr>
          <w:bCs/>
          <w:u w:val="single"/>
        </w:rPr>
      </w:pPr>
      <w:proofErr w:type="spellStart"/>
      <w:r>
        <w:rPr>
          <w:b/>
          <w:bCs/>
          <w:u w:val="single"/>
        </w:rPr>
        <w:t>Archiloco</w:t>
      </w:r>
      <w:proofErr w:type="spellEnd"/>
      <w:r>
        <w:t>: i temi, lo stile, la lingua, il distico elegiaco</w:t>
      </w:r>
    </w:p>
    <w:p w:rsidR="00615506" w:rsidRDefault="00615506" w:rsidP="00615506">
      <w:pPr>
        <w:pStyle w:val="Standard"/>
        <w:autoSpaceDE w:val="0"/>
        <w:jc w:val="both"/>
        <w:rPr>
          <w:bCs/>
          <w:u w:val="single"/>
        </w:rPr>
      </w:pPr>
    </w:p>
    <w:p w:rsidR="00615506" w:rsidRDefault="00615506" w:rsidP="00615506">
      <w:pPr>
        <w:pStyle w:val="Standard"/>
        <w:numPr>
          <w:ilvl w:val="0"/>
          <w:numId w:val="5"/>
        </w:numPr>
        <w:autoSpaceDE w:val="0"/>
        <w:jc w:val="both"/>
        <w:rPr>
          <w:bCs/>
          <w:u w:val="single"/>
        </w:rPr>
      </w:pPr>
      <w:r>
        <w:lastRenderedPageBreak/>
        <w:t>Lettura e commento dei seguenti brani antologici</w:t>
      </w:r>
    </w:p>
    <w:p w:rsidR="00615506" w:rsidRDefault="00615506" w:rsidP="00615506">
      <w:pPr>
        <w:pStyle w:val="Standard"/>
        <w:autoSpaceDE w:val="0"/>
        <w:jc w:val="both"/>
      </w:pPr>
    </w:p>
    <w:p w:rsidR="00615506" w:rsidRPr="00C035A9" w:rsidRDefault="00615506" w:rsidP="00615506">
      <w:pPr>
        <w:pStyle w:val="Standard"/>
        <w:numPr>
          <w:ilvl w:val="0"/>
          <w:numId w:val="8"/>
        </w:numPr>
        <w:autoSpaceDE w:val="0"/>
        <w:jc w:val="both"/>
        <w:rPr>
          <w:b/>
        </w:rPr>
      </w:pPr>
      <w:r w:rsidRPr="00C035A9">
        <w:rPr>
          <w:b/>
          <w:i/>
          <w:iCs/>
        </w:rPr>
        <w:t>Poeta e seguace di Enialio</w:t>
      </w:r>
      <w:r w:rsidR="00C035A9" w:rsidRPr="00C035A9">
        <w:rPr>
          <w:b/>
        </w:rPr>
        <w:t xml:space="preserve"> </w:t>
      </w:r>
    </w:p>
    <w:p w:rsidR="00615506" w:rsidRDefault="00615506" w:rsidP="00615506">
      <w:pPr>
        <w:pStyle w:val="Standard"/>
        <w:numPr>
          <w:ilvl w:val="0"/>
          <w:numId w:val="8"/>
        </w:numPr>
        <w:autoSpaceDE w:val="0"/>
        <w:jc w:val="both"/>
      </w:pPr>
      <w:r>
        <w:rPr>
          <w:i/>
          <w:iCs/>
        </w:rPr>
        <w:t xml:space="preserve">Sul bancone </w:t>
      </w:r>
    </w:p>
    <w:p w:rsidR="00615506" w:rsidRPr="000C4ACB" w:rsidRDefault="000C4ACB" w:rsidP="00615506">
      <w:pPr>
        <w:pStyle w:val="Standard"/>
        <w:numPr>
          <w:ilvl w:val="0"/>
          <w:numId w:val="8"/>
        </w:numPr>
        <w:autoSpaceDE w:val="0"/>
        <w:jc w:val="both"/>
        <w:rPr>
          <w:b/>
        </w:rPr>
      </w:pPr>
      <w:r>
        <w:rPr>
          <w:b/>
          <w:i/>
          <w:iCs/>
        </w:rPr>
        <w:t xml:space="preserve">Lo scudo gettato </w:t>
      </w:r>
      <w:bookmarkStart w:id="0" w:name="_GoBack"/>
      <w:bookmarkEnd w:id="0"/>
    </w:p>
    <w:p w:rsidR="00C035A9" w:rsidRPr="00C035A9" w:rsidRDefault="00C035A9" w:rsidP="00615506">
      <w:pPr>
        <w:pStyle w:val="Standard"/>
        <w:numPr>
          <w:ilvl w:val="0"/>
          <w:numId w:val="8"/>
        </w:numPr>
        <w:autoSpaceDE w:val="0"/>
        <w:jc w:val="both"/>
      </w:pPr>
      <w:r>
        <w:rPr>
          <w:i/>
          <w:iCs/>
        </w:rPr>
        <w:t>Il naufragio</w:t>
      </w:r>
    </w:p>
    <w:p w:rsidR="00C035A9" w:rsidRPr="00C035A9" w:rsidRDefault="00C035A9" w:rsidP="00615506">
      <w:pPr>
        <w:pStyle w:val="Standard"/>
        <w:numPr>
          <w:ilvl w:val="0"/>
          <w:numId w:val="8"/>
        </w:numPr>
        <w:autoSpaceDE w:val="0"/>
        <w:jc w:val="both"/>
      </w:pPr>
      <w:r>
        <w:rPr>
          <w:i/>
          <w:iCs/>
        </w:rPr>
        <w:t xml:space="preserve">Il tesoro di </w:t>
      </w:r>
      <w:proofErr w:type="spellStart"/>
      <w:r>
        <w:rPr>
          <w:i/>
          <w:iCs/>
        </w:rPr>
        <w:t>Gige</w:t>
      </w:r>
      <w:proofErr w:type="spellEnd"/>
    </w:p>
    <w:p w:rsidR="00C035A9" w:rsidRPr="00C035A9" w:rsidRDefault="00C035A9" w:rsidP="00615506">
      <w:pPr>
        <w:pStyle w:val="Standard"/>
        <w:numPr>
          <w:ilvl w:val="0"/>
          <w:numId w:val="8"/>
        </w:numPr>
        <w:autoSpaceDE w:val="0"/>
        <w:jc w:val="both"/>
      </w:pPr>
      <w:r>
        <w:rPr>
          <w:i/>
          <w:iCs/>
        </w:rPr>
        <w:t>Sette morti</w:t>
      </w:r>
    </w:p>
    <w:p w:rsidR="00C035A9" w:rsidRDefault="00C035A9" w:rsidP="00615506">
      <w:pPr>
        <w:pStyle w:val="Standard"/>
        <w:numPr>
          <w:ilvl w:val="0"/>
          <w:numId w:val="8"/>
        </w:numPr>
        <w:autoSpaceDE w:val="0"/>
        <w:jc w:val="both"/>
      </w:pPr>
      <w:r>
        <w:rPr>
          <w:i/>
          <w:iCs/>
        </w:rPr>
        <w:t>Piccolo e storto</w:t>
      </w:r>
    </w:p>
    <w:p w:rsidR="00C035A9" w:rsidRDefault="00615506" w:rsidP="00AE2C3F">
      <w:pPr>
        <w:pStyle w:val="Standard"/>
        <w:numPr>
          <w:ilvl w:val="0"/>
          <w:numId w:val="8"/>
        </w:numPr>
        <w:autoSpaceDE w:val="0"/>
        <w:jc w:val="both"/>
        <w:rPr>
          <w:i/>
          <w:iCs/>
        </w:rPr>
      </w:pPr>
      <w:r w:rsidRPr="00C035A9">
        <w:rPr>
          <w:i/>
          <w:iCs/>
        </w:rPr>
        <w:t xml:space="preserve">Toccare </w:t>
      </w:r>
      <w:proofErr w:type="spellStart"/>
      <w:r w:rsidRPr="00C035A9">
        <w:rPr>
          <w:i/>
          <w:iCs/>
        </w:rPr>
        <w:t>Neobule</w:t>
      </w:r>
      <w:proofErr w:type="spellEnd"/>
    </w:p>
    <w:p w:rsidR="00615506" w:rsidRPr="00C035A9" w:rsidRDefault="00615506" w:rsidP="00AE2C3F">
      <w:pPr>
        <w:pStyle w:val="Standard"/>
        <w:numPr>
          <w:ilvl w:val="0"/>
          <w:numId w:val="8"/>
        </w:numPr>
        <w:autoSpaceDE w:val="0"/>
        <w:jc w:val="both"/>
        <w:rPr>
          <w:i/>
          <w:iCs/>
        </w:rPr>
      </w:pPr>
      <w:r w:rsidRPr="00C035A9">
        <w:rPr>
          <w:i/>
          <w:iCs/>
        </w:rPr>
        <w:t>L'eclissi</w:t>
      </w:r>
    </w:p>
    <w:p w:rsidR="00615506" w:rsidRDefault="00615506" w:rsidP="00615506">
      <w:pPr>
        <w:pStyle w:val="Standard"/>
        <w:numPr>
          <w:ilvl w:val="0"/>
          <w:numId w:val="8"/>
        </w:numPr>
        <w:autoSpaceDE w:val="0"/>
        <w:jc w:val="both"/>
      </w:pPr>
      <w:r>
        <w:rPr>
          <w:i/>
          <w:iCs/>
        </w:rPr>
        <w:t xml:space="preserve">Far male al nemico </w:t>
      </w:r>
    </w:p>
    <w:p w:rsidR="00615506" w:rsidRDefault="00615506" w:rsidP="00615506">
      <w:pPr>
        <w:pStyle w:val="Standard"/>
        <w:numPr>
          <w:ilvl w:val="0"/>
          <w:numId w:val="8"/>
        </w:numPr>
        <w:autoSpaceDE w:val="0"/>
        <w:jc w:val="both"/>
      </w:pPr>
      <w:r>
        <w:rPr>
          <w:i/>
          <w:iCs/>
        </w:rPr>
        <w:t xml:space="preserve">Forza mio cuore </w:t>
      </w:r>
    </w:p>
    <w:p w:rsidR="00615506" w:rsidRDefault="00615506" w:rsidP="00615506">
      <w:pPr>
        <w:pStyle w:val="Standard"/>
        <w:numPr>
          <w:ilvl w:val="0"/>
          <w:numId w:val="8"/>
        </w:numPr>
        <w:autoSpaceDE w:val="0"/>
        <w:jc w:val="both"/>
      </w:pPr>
      <w:proofErr w:type="spellStart"/>
      <w:r>
        <w:rPr>
          <w:i/>
          <w:iCs/>
        </w:rPr>
        <w:t>Licambe</w:t>
      </w:r>
      <w:proofErr w:type="spellEnd"/>
      <w:r>
        <w:rPr>
          <w:i/>
          <w:iCs/>
        </w:rPr>
        <w:t xml:space="preserve"> ridicolo </w:t>
      </w:r>
    </w:p>
    <w:p w:rsidR="00615506" w:rsidRDefault="00615506" w:rsidP="00615506">
      <w:pPr>
        <w:pStyle w:val="Standard"/>
        <w:numPr>
          <w:ilvl w:val="0"/>
          <w:numId w:val="8"/>
        </w:numPr>
        <w:autoSpaceDE w:val="0"/>
        <w:jc w:val="both"/>
      </w:pPr>
      <w:r>
        <w:rPr>
          <w:i/>
          <w:iCs/>
        </w:rPr>
        <w:t>Eros e sofferenza</w:t>
      </w:r>
    </w:p>
    <w:p w:rsidR="00615506" w:rsidRDefault="00615506" w:rsidP="00615506">
      <w:pPr>
        <w:pStyle w:val="Standard"/>
        <w:autoSpaceDE w:val="0"/>
        <w:jc w:val="both"/>
        <w:rPr>
          <w:bCs/>
          <w:u w:val="single"/>
        </w:rPr>
      </w:pPr>
    </w:p>
    <w:p w:rsidR="00615506" w:rsidRDefault="00615506" w:rsidP="00615506">
      <w:pPr>
        <w:pStyle w:val="Standard"/>
        <w:autoSpaceDE w:val="0"/>
        <w:jc w:val="both"/>
        <w:rPr>
          <w:bCs/>
          <w:u w:val="single"/>
        </w:rPr>
      </w:pPr>
    </w:p>
    <w:p w:rsidR="00615506" w:rsidRDefault="00615506" w:rsidP="00615506">
      <w:pPr>
        <w:pStyle w:val="Standard"/>
        <w:autoSpaceDE w:val="0"/>
        <w:jc w:val="both"/>
        <w:rPr>
          <w:bCs/>
          <w:u w:val="single"/>
        </w:rPr>
      </w:pPr>
      <w:proofErr w:type="spellStart"/>
      <w:r>
        <w:rPr>
          <w:b/>
        </w:rPr>
        <w:t>Semonide</w:t>
      </w:r>
      <w:proofErr w:type="spellEnd"/>
      <w:r>
        <w:t>: i temi, lo stile, la lingua</w:t>
      </w:r>
    </w:p>
    <w:p w:rsidR="00615506" w:rsidRDefault="00615506" w:rsidP="00615506">
      <w:pPr>
        <w:pStyle w:val="Standard"/>
        <w:autoSpaceDE w:val="0"/>
        <w:jc w:val="both"/>
        <w:rPr>
          <w:bCs/>
          <w:u w:val="single"/>
        </w:rPr>
      </w:pPr>
    </w:p>
    <w:p w:rsidR="00615506" w:rsidRDefault="00615506" w:rsidP="00615506">
      <w:pPr>
        <w:pStyle w:val="Standard"/>
        <w:numPr>
          <w:ilvl w:val="0"/>
          <w:numId w:val="5"/>
        </w:numPr>
        <w:autoSpaceDE w:val="0"/>
        <w:jc w:val="both"/>
        <w:rPr>
          <w:bCs/>
          <w:u w:val="single"/>
        </w:rPr>
      </w:pPr>
      <w:r>
        <w:t>Lettura e commento dei seguenti brani antologici</w:t>
      </w:r>
    </w:p>
    <w:p w:rsidR="00615506" w:rsidRDefault="00615506" w:rsidP="00615506">
      <w:pPr>
        <w:pStyle w:val="Standard"/>
        <w:autoSpaceDE w:val="0"/>
        <w:jc w:val="both"/>
      </w:pPr>
    </w:p>
    <w:p w:rsidR="00C035A9" w:rsidRPr="00C035A9" w:rsidRDefault="00C035A9" w:rsidP="00615506">
      <w:pPr>
        <w:pStyle w:val="Standard"/>
        <w:numPr>
          <w:ilvl w:val="0"/>
          <w:numId w:val="9"/>
        </w:numPr>
        <w:autoSpaceDE w:val="0"/>
        <w:jc w:val="both"/>
        <w:rPr>
          <w:i/>
        </w:rPr>
      </w:pPr>
      <w:r w:rsidRPr="00C035A9">
        <w:rPr>
          <w:i/>
        </w:rPr>
        <w:t xml:space="preserve">Uomini insensati </w:t>
      </w:r>
    </w:p>
    <w:p w:rsidR="00615506" w:rsidRDefault="00615506" w:rsidP="00615506">
      <w:pPr>
        <w:pStyle w:val="Standard"/>
        <w:numPr>
          <w:ilvl w:val="0"/>
          <w:numId w:val="9"/>
        </w:numPr>
        <w:autoSpaceDE w:val="0"/>
        <w:jc w:val="both"/>
      </w:pPr>
      <w:r>
        <w:rPr>
          <w:i/>
          <w:iCs/>
        </w:rPr>
        <w:t>Le donne</w:t>
      </w:r>
    </w:p>
    <w:p w:rsidR="00615506" w:rsidRDefault="00615506" w:rsidP="00615506">
      <w:pPr>
        <w:pStyle w:val="Standard"/>
        <w:autoSpaceDE w:val="0"/>
        <w:jc w:val="both"/>
      </w:pPr>
    </w:p>
    <w:p w:rsidR="00615506" w:rsidRDefault="00615506" w:rsidP="00615506">
      <w:pPr>
        <w:pStyle w:val="Standard"/>
        <w:autoSpaceDE w:val="0"/>
        <w:jc w:val="both"/>
        <w:rPr>
          <w:bCs/>
          <w:u w:val="single"/>
        </w:rPr>
      </w:pPr>
      <w:proofErr w:type="spellStart"/>
      <w:r>
        <w:rPr>
          <w:b/>
        </w:rPr>
        <w:t>Ipponatte</w:t>
      </w:r>
      <w:proofErr w:type="spellEnd"/>
      <w:r>
        <w:t>: i temi, lo stile, la lingua</w:t>
      </w:r>
      <w:r w:rsidR="00C035A9">
        <w:t>, il trimetro giambico puro e quello scazonte</w:t>
      </w:r>
    </w:p>
    <w:p w:rsidR="00615506" w:rsidRDefault="00615506" w:rsidP="00615506">
      <w:pPr>
        <w:pStyle w:val="Standard"/>
        <w:autoSpaceDE w:val="0"/>
        <w:jc w:val="both"/>
        <w:rPr>
          <w:bCs/>
          <w:u w:val="single"/>
        </w:rPr>
      </w:pPr>
    </w:p>
    <w:p w:rsidR="00615506" w:rsidRDefault="00615506" w:rsidP="00615506">
      <w:pPr>
        <w:pStyle w:val="Standard"/>
        <w:numPr>
          <w:ilvl w:val="0"/>
          <w:numId w:val="5"/>
        </w:numPr>
        <w:autoSpaceDE w:val="0"/>
        <w:jc w:val="both"/>
        <w:rPr>
          <w:bCs/>
          <w:u w:val="single"/>
        </w:rPr>
      </w:pPr>
      <w:r>
        <w:t>Lettura e commento dei seguen</w:t>
      </w:r>
      <w:r w:rsidR="00C035A9">
        <w:t xml:space="preserve">ti brani antologici </w:t>
      </w:r>
    </w:p>
    <w:p w:rsidR="00615506" w:rsidRDefault="00615506" w:rsidP="00615506">
      <w:pPr>
        <w:pStyle w:val="Standard"/>
        <w:autoSpaceDE w:val="0"/>
        <w:jc w:val="both"/>
      </w:pPr>
    </w:p>
    <w:p w:rsidR="00C035A9" w:rsidRPr="00C035A9" w:rsidRDefault="00C035A9" w:rsidP="00615506">
      <w:pPr>
        <w:pStyle w:val="Standard"/>
        <w:numPr>
          <w:ilvl w:val="0"/>
          <w:numId w:val="10"/>
        </w:numPr>
        <w:autoSpaceDE w:val="0"/>
        <w:jc w:val="both"/>
        <w:rPr>
          <w:i/>
        </w:rPr>
      </w:pPr>
      <w:r w:rsidRPr="00C035A9">
        <w:rPr>
          <w:i/>
        </w:rPr>
        <w:t>Chi ti ha tirato fuori</w:t>
      </w:r>
    </w:p>
    <w:p w:rsidR="00615506" w:rsidRPr="00C035A9" w:rsidRDefault="00615506" w:rsidP="00615506">
      <w:pPr>
        <w:pStyle w:val="Standard"/>
        <w:numPr>
          <w:ilvl w:val="0"/>
          <w:numId w:val="10"/>
        </w:numPr>
        <w:autoSpaceDE w:val="0"/>
        <w:jc w:val="both"/>
        <w:rPr>
          <w:b/>
        </w:rPr>
      </w:pPr>
      <w:r w:rsidRPr="00C035A9">
        <w:rPr>
          <w:b/>
          <w:i/>
          <w:iCs/>
        </w:rPr>
        <w:t>Hermes pietà</w:t>
      </w:r>
    </w:p>
    <w:p w:rsidR="00615506" w:rsidRDefault="00615506" w:rsidP="00615506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Hermes non ha avuto pietà</w:t>
      </w:r>
    </w:p>
    <w:p w:rsidR="00615506" w:rsidRPr="00FA2072" w:rsidRDefault="00615506" w:rsidP="00615506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Pluto non mi ha aiutato</w:t>
      </w:r>
    </w:p>
    <w:p w:rsidR="00FA2072" w:rsidRPr="00FA2072" w:rsidRDefault="00FA2072" w:rsidP="00615506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Il poeta ha fame</w:t>
      </w:r>
    </w:p>
    <w:p w:rsidR="00FA2072" w:rsidRPr="00FA2072" w:rsidRDefault="00FA2072" w:rsidP="00615506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Pluto mi ha aiutato</w:t>
      </w:r>
    </w:p>
    <w:p w:rsidR="00FA2072" w:rsidRPr="00FA2072" w:rsidRDefault="00FA2072" w:rsidP="00615506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Il poeta ha fame</w:t>
      </w:r>
    </w:p>
    <w:p w:rsidR="00FA2072" w:rsidRPr="00FA2072" w:rsidRDefault="00FA2072" w:rsidP="00615506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Una tenera fanciulla</w:t>
      </w:r>
    </w:p>
    <w:p w:rsidR="00FA2072" w:rsidRPr="00FA2072" w:rsidRDefault="00FA2072" w:rsidP="00615506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Tenetemi il mantello</w:t>
      </w:r>
    </w:p>
    <w:p w:rsidR="00FA2072" w:rsidRDefault="00FA2072" w:rsidP="00615506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Lo sconcio ingordo</w:t>
      </w:r>
    </w:p>
    <w:p w:rsidR="00615506" w:rsidRDefault="00615506" w:rsidP="00615506">
      <w:pPr>
        <w:pStyle w:val="Standard"/>
        <w:autoSpaceDE w:val="0"/>
        <w:jc w:val="both"/>
      </w:pPr>
    </w:p>
    <w:p w:rsidR="00615506" w:rsidRDefault="00615506" w:rsidP="00615506">
      <w:pPr>
        <w:pStyle w:val="Standard"/>
        <w:autoSpaceDE w:val="0"/>
        <w:jc w:val="both"/>
      </w:pPr>
    </w:p>
    <w:p w:rsidR="00615506" w:rsidRDefault="00615506" w:rsidP="00615506">
      <w:pPr>
        <w:pStyle w:val="Standard"/>
        <w:autoSpaceDE w:val="0"/>
        <w:jc w:val="both"/>
      </w:pPr>
      <w:r>
        <w:rPr>
          <w:b/>
          <w:bCs/>
          <w:u w:val="single"/>
        </w:rPr>
        <w:t>L’elegia</w:t>
      </w:r>
      <w:r>
        <w:t>: origine, temi, stile</w:t>
      </w:r>
      <w:r w:rsidR="00F9557D">
        <w:t>, il distico elegiaco</w:t>
      </w:r>
    </w:p>
    <w:p w:rsidR="00615506" w:rsidRDefault="00615506" w:rsidP="00615506">
      <w:pPr>
        <w:pStyle w:val="Standard"/>
        <w:autoSpaceDE w:val="0"/>
        <w:jc w:val="both"/>
      </w:pPr>
    </w:p>
    <w:p w:rsidR="00615506" w:rsidRDefault="00615506" w:rsidP="00615506">
      <w:pPr>
        <w:pStyle w:val="Standard"/>
        <w:autoSpaceDE w:val="0"/>
        <w:jc w:val="both"/>
        <w:rPr>
          <w:bCs/>
          <w:u w:val="single"/>
        </w:rPr>
      </w:pPr>
      <w:proofErr w:type="spellStart"/>
      <w:r>
        <w:rPr>
          <w:b/>
        </w:rPr>
        <w:t>Tirteo</w:t>
      </w:r>
      <w:proofErr w:type="spellEnd"/>
      <w:r>
        <w:t>: i temi, lo stile, la lingua</w:t>
      </w:r>
    </w:p>
    <w:p w:rsidR="00615506" w:rsidRDefault="00615506" w:rsidP="00615506">
      <w:pPr>
        <w:pStyle w:val="Standard"/>
        <w:autoSpaceDE w:val="0"/>
        <w:jc w:val="both"/>
        <w:rPr>
          <w:bCs/>
          <w:u w:val="single"/>
        </w:rPr>
      </w:pPr>
    </w:p>
    <w:p w:rsidR="00615506" w:rsidRDefault="00615506" w:rsidP="00615506">
      <w:pPr>
        <w:pStyle w:val="Standard"/>
        <w:numPr>
          <w:ilvl w:val="0"/>
          <w:numId w:val="5"/>
        </w:numPr>
        <w:autoSpaceDE w:val="0"/>
        <w:jc w:val="both"/>
        <w:rPr>
          <w:bCs/>
          <w:u w:val="single"/>
        </w:rPr>
      </w:pPr>
      <w:r>
        <w:t>Lettura e commento dei seguen</w:t>
      </w:r>
      <w:r w:rsidR="00F9557D">
        <w:t xml:space="preserve">ti brani antologici </w:t>
      </w:r>
    </w:p>
    <w:p w:rsidR="00615506" w:rsidRDefault="00615506" w:rsidP="00615506">
      <w:pPr>
        <w:pStyle w:val="Standard"/>
        <w:autoSpaceDE w:val="0"/>
        <w:jc w:val="both"/>
      </w:pPr>
    </w:p>
    <w:p w:rsidR="00615506" w:rsidRDefault="00FA2072" w:rsidP="00615506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Bello morire da eroe</w:t>
      </w:r>
    </w:p>
    <w:p w:rsidR="00615506" w:rsidRDefault="00615506" w:rsidP="00FA2072">
      <w:pPr>
        <w:pStyle w:val="Standard"/>
        <w:autoSpaceDE w:val="0"/>
        <w:ind w:left="1080"/>
        <w:jc w:val="both"/>
      </w:pPr>
    </w:p>
    <w:p w:rsidR="00F9557D" w:rsidRDefault="00F9557D" w:rsidP="00F9557D">
      <w:pPr>
        <w:pStyle w:val="Standard"/>
        <w:autoSpaceDE w:val="0"/>
        <w:jc w:val="both"/>
        <w:rPr>
          <w:bCs/>
          <w:u w:val="single"/>
        </w:rPr>
      </w:pPr>
      <w:proofErr w:type="spellStart"/>
      <w:r>
        <w:rPr>
          <w:b/>
        </w:rPr>
        <w:t>Mimnermo</w:t>
      </w:r>
      <w:proofErr w:type="spellEnd"/>
      <w:r>
        <w:t>: i temi, lo stile, la lingua</w:t>
      </w:r>
    </w:p>
    <w:p w:rsidR="00F9557D" w:rsidRDefault="00F9557D" w:rsidP="00F9557D">
      <w:pPr>
        <w:pStyle w:val="Standard"/>
        <w:autoSpaceDE w:val="0"/>
        <w:jc w:val="both"/>
        <w:rPr>
          <w:bCs/>
          <w:u w:val="single"/>
        </w:rPr>
      </w:pPr>
    </w:p>
    <w:p w:rsidR="00F9557D" w:rsidRDefault="00F9557D" w:rsidP="00F9557D">
      <w:pPr>
        <w:pStyle w:val="Standard"/>
        <w:numPr>
          <w:ilvl w:val="0"/>
          <w:numId w:val="5"/>
        </w:numPr>
        <w:autoSpaceDE w:val="0"/>
        <w:jc w:val="both"/>
        <w:rPr>
          <w:bCs/>
          <w:u w:val="single"/>
        </w:rPr>
      </w:pPr>
      <w:r>
        <w:t>Lettura e commento dei seguenti brani antologici (in lingua e</w:t>
      </w:r>
    </w:p>
    <w:p w:rsidR="00F9557D" w:rsidRDefault="00F9557D" w:rsidP="00F9557D">
      <w:pPr>
        <w:pStyle w:val="Standard"/>
        <w:autoSpaceDE w:val="0"/>
        <w:jc w:val="both"/>
      </w:pPr>
    </w:p>
    <w:p w:rsidR="00F9557D" w:rsidRPr="00F9557D" w:rsidRDefault="00F9557D" w:rsidP="00F9557D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L’orrenda vecchiaia</w:t>
      </w:r>
    </w:p>
    <w:p w:rsidR="00F9557D" w:rsidRPr="00F9557D" w:rsidRDefault="00F9557D" w:rsidP="00F9557D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Non c’è vita senza eroe</w:t>
      </w:r>
    </w:p>
    <w:p w:rsidR="00F9557D" w:rsidRPr="00C276BF" w:rsidRDefault="00F9557D" w:rsidP="00F9557D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Come le foglie</w:t>
      </w:r>
    </w:p>
    <w:p w:rsidR="00C276BF" w:rsidRPr="00C276BF" w:rsidRDefault="00C276BF" w:rsidP="00C276BF">
      <w:pPr>
        <w:pStyle w:val="Standard"/>
        <w:autoSpaceDE w:val="0"/>
        <w:ind w:left="1080"/>
        <w:jc w:val="both"/>
      </w:pPr>
    </w:p>
    <w:p w:rsidR="00C276BF" w:rsidRDefault="00C276BF" w:rsidP="00C276BF">
      <w:pPr>
        <w:pStyle w:val="Standard"/>
        <w:autoSpaceDE w:val="0"/>
        <w:jc w:val="both"/>
        <w:rPr>
          <w:bCs/>
          <w:u w:val="single"/>
        </w:rPr>
      </w:pPr>
      <w:r>
        <w:rPr>
          <w:b/>
        </w:rPr>
        <w:t>Solone</w:t>
      </w:r>
      <w:r>
        <w:t>: i temi, lo stile, la lingua, la figura politica</w:t>
      </w:r>
    </w:p>
    <w:p w:rsidR="00C276BF" w:rsidRDefault="00C276BF" w:rsidP="00C276BF">
      <w:pPr>
        <w:pStyle w:val="Standard"/>
        <w:autoSpaceDE w:val="0"/>
        <w:jc w:val="both"/>
        <w:rPr>
          <w:bCs/>
          <w:u w:val="single"/>
        </w:rPr>
      </w:pPr>
    </w:p>
    <w:p w:rsidR="00C276BF" w:rsidRDefault="00C276BF" w:rsidP="00C276BF">
      <w:pPr>
        <w:pStyle w:val="Standard"/>
        <w:numPr>
          <w:ilvl w:val="0"/>
          <w:numId w:val="5"/>
        </w:numPr>
        <w:autoSpaceDE w:val="0"/>
        <w:jc w:val="both"/>
        <w:rPr>
          <w:bCs/>
          <w:u w:val="single"/>
        </w:rPr>
      </w:pPr>
      <w:r>
        <w:t xml:space="preserve">Lettura e commento dei seguenti brani antologici </w:t>
      </w:r>
    </w:p>
    <w:p w:rsidR="00C276BF" w:rsidRDefault="00C276BF" w:rsidP="00C276BF">
      <w:pPr>
        <w:pStyle w:val="Standard"/>
        <w:autoSpaceDE w:val="0"/>
        <w:jc w:val="both"/>
      </w:pPr>
    </w:p>
    <w:p w:rsidR="00C276BF" w:rsidRPr="00F9557D" w:rsidRDefault="00C276BF" w:rsidP="00C276BF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Gli Dei garanti del bene</w:t>
      </w:r>
    </w:p>
    <w:p w:rsidR="00C276BF" w:rsidRPr="00F9557D" w:rsidRDefault="00C276BF" w:rsidP="00C276BF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Atene protegge la polis</w:t>
      </w:r>
    </w:p>
    <w:p w:rsidR="00C276BF" w:rsidRPr="00F9557D" w:rsidRDefault="00C276BF" w:rsidP="00C276BF">
      <w:pPr>
        <w:pStyle w:val="Standard"/>
        <w:autoSpaceDE w:val="0"/>
        <w:ind w:left="1080"/>
        <w:jc w:val="both"/>
      </w:pPr>
    </w:p>
    <w:p w:rsidR="00C276BF" w:rsidRPr="00F9557D" w:rsidRDefault="00C276BF" w:rsidP="00C276BF">
      <w:pPr>
        <w:pStyle w:val="Standard"/>
        <w:autoSpaceDE w:val="0"/>
        <w:jc w:val="both"/>
      </w:pPr>
    </w:p>
    <w:p w:rsidR="00C276BF" w:rsidRDefault="00C276BF" w:rsidP="00C276BF">
      <w:pPr>
        <w:pStyle w:val="Standard"/>
        <w:autoSpaceDE w:val="0"/>
        <w:jc w:val="both"/>
        <w:rPr>
          <w:bCs/>
        </w:rPr>
      </w:pPr>
      <w:r>
        <w:rPr>
          <w:b/>
          <w:bCs/>
          <w:u w:val="single"/>
        </w:rPr>
        <w:t>La lirica monodica:</w:t>
      </w:r>
      <w:r>
        <w:rPr>
          <w:bCs/>
        </w:rPr>
        <w:t xml:space="preserve"> il contesto socio-culturale, i temi, la lingua di Alceo e Saffo</w:t>
      </w:r>
    </w:p>
    <w:p w:rsidR="00452D1C" w:rsidRDefault="00452D1C" w:rsidP="00C276BF">
      <w:pPr>
        <w:pStyle w:val="Standard"/>
        <w:autoSpaceDE w:val="0"/>
        <w:jc w:val="both"/>
        <w:rPr>
          <w:bCs/>
        </w:rPr>
      </w:pPr>
    </w:p>
    <w:p w:rsidR="00452D1C" w:rsidRDefault="00452D1C" w:rsidP="00452D1C">
      <w:pPr>
        <w:pStyle w:val="Standard"/>
        <w:autoSpaceDE w:val="0"/>
        <w:jc w:val="both"/>
        <w:rPr>
          <w:bCs/>
          <w:u w:val="single"/>
        </w:rPr>
      </w:pPr>
      <w:r>
        <w:rPr>
          <w:b/>
        </w:rPr>
        <w:t>Alceo</w:t>
      </w:r>
      <w:r>
        <w:t>: i temi, lo stile, la lingua, la figura politica</w:t>
      </w:r>
    </w:p>
    <w:p w:rsidR="00452D1C" w:rsidRDefault="00452D1C" w:rsidP="00452D1C">
      <w:pPr>
        <w:pStyle w:val="Standard"/>
        <w:autoSpaceDE w:val="0"/>
        <w:jc w:val="both"/>
        <w:rPr>
          <w:bCs/>
          <w:u w:val="single"/>
        </w:rPr>
      </w:pPr>
    </w:p>
    <w:p w:rsidR="00452D1C" w:rsidRDefault="00452D1C" w:rsidP="00452D1C">
      <w:pPr>
        <w:pStyle w:val="Standard"/>
        <w:numPr>
          <w:ilvl w:val="0"/>
          <w:numId w:val="5"/>
        </w:numPr>
        <w:autoSpaceDE w:val="0"/>
        <w:jc w:val="both"/>
        <w:rPr>
          <w:bCs/>
          <w:u w:val="single"/>
        </w:rPr>
      </w:pPr>
      <w:r>
        <w:t xml:space="preserve">Lettura e commento dei seguenti brani antologici </w:t>
      </w:r>
    </w:p>
    <w:p w:rsidR="00452D1C" w:rsidRDefault="00452D1C" w:rsidP="00452D1C">
      <w:pPr>
        <w:pStyle w:val="Standard"/>
        <w:autoSpaceDE w:val="0"/>
        <w:jc w:val="both"/>
      </w:pPr>
    </w:p>
    <w:p w:rsidR="00452D1C" w:rsidRPr="00452D1C" w:rsidRDefault="00452D1C" w:rsidP="00452D1C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Povero me</w:t>
      </w:r>
    </w:p>
    <w:p w:rsidR="00452D1C" w:rsidRPr="00452D1C" w:rsidRDefault="00452D1C" w:rsidP="00452D1C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Il pancione traditore</w:t>
      </w:r>
    </w:p>
    <w:p w:rsidR="00452D1C" w:rsidRPr="00452D1C" w:rsidRDefault="00452D1C" w:rsidP="00452D1C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Fulgore d’armi</w:t>
      </w:r>
    </w:p>
    <w:p w:rsidR="00452D1C" w:rsidRPr="00452D1C" w:rsidRDefault="00452D1C" w:rsidP="00452D1C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La nave nella tempesta</w:t>
      </w:r>
    </w:p>
    <w:p w:rsidR="00452D1C" w:rsidRPr="00452D1C" w:rsidRDefault="00452D1C" w:rsidP="00452D1C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 xml:space="preserve">A </w:t>
      </w:r>
      <w:proofErr w:type="spellStart"/>
      <w:r>
        <w:rPr>
          <w:i/>
          <w:iCs/>
        </w:rPr>
        <w:t>hermes</w:t>
      </w:r>
      <w:proofErr w:type="spellEnd"/>
    </w:p>
    <w:p w:rsidR="00452D1C" w:rsidRPr="00452D1C" w:rsidRDefault="00452D1C" w:rsidP="00452D1C">
      <w:pPr>
        <w:pStyle w:val="Standard"/>
        <w:numPr>
          <w:ilvl w:val="0"/>
          <w:numId w:val="10"/>
        </w:numPr>
        <w:autoSpaceDE w:val="0"/>
        <w:jc w:val="both"/>
      </w:pPr>
      <w:proofErr w:type="spellStart"/>
      <w:r>
        <w:rPr>
          <w:i/>
          <w:iCs/>
        </w:rPr>
        <w:t>Mirsilo</w:t>
      </w:r>
      <w:proofErr w:type="spellEnd"/>
      <w:r>
        <w:rPr>
          <w:i/>
          <w:iCs/>
        </w:rPr>
        <w:t xml:space="preserve"> è morto</w:t>
      </w:r>
    </w:p>
    <w:p w:rsidR="00452D1C" w:rsidRPr="00452D1C" w:rsidRDefault="00452D1C" w:rsidP="00452D1C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Nella trasparenza del vino</w:t>
      </w:r>
    </w:p>
    <w:p w:rsidR="00452D1C" w:rsidRPr="00452D1C" w:rsidRDefault="00452D1C" w:rsidP="00452D1C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Meglio ubriacarsi</w:t>
      </w:r>
    </w:p>
    <w:p w:rsidR="00452D1C" w:rsidRPr="00452D1C" w:rsidRDefault="00452D1C" w:rsidP="00452D1C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Simposio d’inverno</w:t>
      </w:r>
    </w:p>
    <w:p w:rsidR="00452D1C" w:rsidRPr="00452D1C" w:rsidRDefault="00452D1C" w:rsidP="00452D1C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E’ sera beviamo</w:t>
      </w:r>
    </w:p>
    <w:p w:rsidR="00452D1C" w:rsidRPr="00452D1C" w:rsidRDefault="00452D1C" w:rsidP="00452D1C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Simposio nella calma</w:t>
      </w:r>
    </w:p>
    <w:p w:rsidR="00452D1C" w:rsidRPr="00452D1C" w:rsidRDefault="00452D1C" w:rsidP="00452D1C">
      <w:pPr>
        <w:pStyle w:val="Standard"/>
        <w:numPr>
          <w:ilvl w:val="0"/>
          <w:numId w:val="10"/>
        </w:numPr>
        <w:autoSpaceDE w:val="0"/>
        <w:jc w:val="both"/>
      </w:pPr>
      <w:proofErr w:type="spellStart"/>
      <w:r>
        <w:rPr>
          <w:i/>
          <w:iCs/>
        </w:rPr>
        <w:t>Pittaco</w:t>
      </w:r>
      <w:proofErr w:type="spellEnd"/>
      <w:r>
        <w:rPr>
          <w:i/>
          <w:iCs/>
        </w:rPr>
        <w:t xml:space="preserve"> il vile</w:t>
      </w:r>
    </w:p>
    <w:p w:rsidR="00452D1C" w:rsidRPr="00F9557D" w:rsidRDefault="00452D1C" w:rsidP="00452D1C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Saffo la bella</w:t>
      </w:r>
    </w:p>
    <w:p w:rsidR="00452D1C" w:rsidRDefault="00452D1C" w:rsidP="00C276BF">
      <w:pPr>
        <w:pStyle w:val="Standard"/>
        <w:autoSpaceDE w:val="0"/>
        <w:jc w:val="both"/>
      </w:pPr>
    </w:p>
    <w:p w:rsidR="00281577" w:rsidRDefault="00281577" w:rsidP="00281577">
      <w:pPr>
        <w:pStyle w:val="Standard"/>
        <w:autoSpaceDE w:val="0"/>
        <w:jc w:val="both"/>
        <w:rPr>
          <w:bCs/>
          <w:u w:val="single"/>
        </w:rPr>
      </w:pPr>
      <w:r>
        <w:rPr>
          <w:b/>
        </w:rPr>
        <w:t>Saffo</w:t>
      </w:r>
      <w:r>
        <w:t>: i temi, lo stile, la lingua, il tiaso</w:t>
      </w:r>
    </w:p>
    <w:p w:rsidR="00281577" w:rsidRDefault="00281577" w:rsidP="00281577">
      <w:pPr>
        <w:pStyle w:val="Standard"/>
        <w:autoSpaceDE w:val="0"/>
        <w:jc w:val="both"/>
        <w:rPr>
          <w:bCs/>
          <w:u w:val="single"/>
        </w:rPr>
      </w:pPr>
    </w:p>
    <w:p w:rsidR="00281577" w:rsidRDefault="00281577" w:rsidP="00281577">
      <w:pPr>
        <w:pStyle w:val="Standard"/>
        <w:numPr>
          <w:ilvl w:val="0"/>
          <w:numId w:val="5"/>
        </w:numPr>
        <w:autoSpaceDE w:val="0"/>
        <w:jc w:val="both"/>
        <w:rPr>
          <w:bCs/>
          <w:u w:val="single"/>
        </w:rPr>
      </w:pPr>
      <w:r>
        <w:t xml:space="preserve">Lettura e commento dei seguenti brani antologici </w:t>
      </w:r>
    </w:p>
    <w:p w:rsidR="00281577" w:rsidRDefault="00281577" w:rsidP="00281577">
      <w:pPr>
        <w:pStyle w:val="Standard"/>
        <w:autoSpaceDE w:val="0"/>
        <w:jc w:val="both"/>
      </w:pPr>
    </w:p>
    <w:p w:rsidR="00281577" w:rsidRPr="00281577" w:rsidRDefault="00281577" w:rsidP="00281577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Ad Afrodite</w:t>
      </w:r>
    </w:p>
    <w:p w:rsidR="00281577" w:rsidRPr="00281577" w:rsidRDefault="00281577" w:rsidP="00281577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 xml:space="preserve">La cosa più bella </w:t>
      </w:r>
    </w:p>
    <w:p w:rsidR="00281577" w:rsidRPr="00281577" w:rsidRDefault="00281577" w:rsidP="00281577">
      <w:pPr>
        <w:pStyle w:val="Standard"/>
        <w:numPr>
          <w:ilvl w:val="0"/>
          <w:numId w:val="10"/>
        </w:numPr>
        <w:autoSpaceDE w:val="0"/>
        <w:jc w:val="both"/>
        <w:rPr>
          <w:b/>
        </w:rPr>
      </w:pPr>
      <w:r w:rsidRPr="00281577">
        <w:rPr>
          <w:b/>
          <w:i/>
          <w:iCs/>
        </w:rPr>
        <w:t>Pari agli Dei quell’uomo</w:t>
      </w:r>
    </w:p>
    <w:p w:rsidR="00281577" w:rsidRDefault="00281577" w:rsidP="00281577">
      <w:pPr>
        <w:pStyle w:val="Standard"/>
        <w:numPr>
          <w:ilvl w:val="0"/>
          <w:numId w:val="10"/>
        </w:numPr>
        <w:autoSpaceDE w:val="0"/>
        <w:jc w:val="both"/>
      </w:pPr>
      <w:r>
        <w:t>La splendente luna</w:t>
      </w:r>
    </w:p>
    <w:p w:rsidR="00281577" w:rsidRDefault="00281577" w:rsidP="00281577">
      <w:pPr>
        <w:pStyle w:val="Standard"/>
        <w:numPr>
          <w:ilvl w:val="0"/>
          <w:numId w:val="10"/>
        </w:numPr>
        <w:autoSpaceDE w:val="0"/>
        <w:jc w:val="both"/>
      </w:pPr>
      <w:r>
        <w:t>Tempesta di Eros</w:t>
      </w:r>
    </w:p>
    <w:p w:rsidR="00281577" w:rsidRDefault="00281577" w:rsidP="00281577">
      <w:pPr>
        <w:pStyle w:val="Standard"/>
        <w:numPr>
          <w:ilvl w:val="0"/>
          <w:numId w:val="10"/>
        </w:numPr>
        <w:autoSpaceDE w:val="0"/>
        <w:jc w:val="both"/>
      </w:pPr>
      <w:r>
        <w:t>Stavamo bene insieme</w:t>
      </w:r>
    </w:p>
    <w:p w:rsidR="00281577" w:rsidRDefault="00281577" w:rsidP="00281577">
      <w:pPr>
        <w:pStyle w:val="Standard"/>
        <w:numPr>
          <w:ilvl w:val="0"/>
          <w:numId w:val="10"/>
        </w:numPr>
        <w:autoSpaceDE w:val="0"/>
        <w:jc w:val="both"/>
      </w:pPr>
      <w:r>
        <w:t>Splendida come un astro</w:t>
      </w:r>
    </w:p>
    <w:p w:rsidR="00281577" w:rsidRDefault="00281577" w:rsidP="00281577">
      <w:pPr>
        <w:pStyle w:val="Standard"/>
        <w:numPr>
          <w:ilvl w:val="0"/>
          <w:numId w:val="10"/>
        </w:numPr>
        <w:autoSpaceDE w:val="0"/>
        <w:jc w:val="both"/>
      </w:pPr>
      <w:r>
        <w:t>Mamma, non resisto</w:t>
      </w:r>
    </w:p>
    <w:p w:rsidR="00281577" w:rsidRDefault="00281577" w:rsidP="00281577">
      <w:pPr>
        <w:pStyle w:val="Standard"/>
        <w:numPr>
          <w:ilvl w:val="0"/>
          <w:numId w:val="10"/>
        </w:numPr>
        <w:autoSpaceDE w:val="0"/>
        <w:jc w:val="both"/>
      </w:pPr>
      <w:r>
        <w:t>Viene sera</w:t>
      </w:r>
    </w:p>
    <w:p w:rsidR="00281577" w:rsidRDefault="00281577" w:rsidP="00281577">
      <w:pPr>
        <w:pStyle w:val="Standard"/>
        <w:numPr>
          <w:ilvl w:val="0"/>
          <w:numId w:val="10"/>
        </w:numPr>
        <w:autoSpaceDE w:val="0"/>
        <w:jc w:val="both"/>
      </w:pPr>
      <w:r>
        <w:t xml:space="preserve">La mela e il </w:t>
      </w:r>
      <w:proofErr w:type="spellStart"/>
      <w:r>
        <w:t>gaggiolo</w:t>
      </w:r>
      <w:proofErr w:type="spellEnd"/>
    </w:p>
    <w:p w:rsidR="00281577" w:rsidRDefault="00281577" w:rsidP="00281577">
      <w:pPr>
        <w:pStyle w:val="Standard"/>
        <w:numPr>
          <w:ilvl w:val="0"/>
          <w:numId w:val="10"/>
        </w:numPr>
        <w:autoSpaceDE w:val="0"/>
        <w:jc w:val="both"/>
      </w:pPr>
      <w:r>
        <w:t>Verginità, addio!</w:t>
      </w:r>
    </w:p>
    <w:p w:rsidR="00281577" w:rsidRDefault="00281577" w:rsidP="00281577">
      <w:pPr>
        <w:pStyle w:val="Standard"/>
        <w:numPr>
          <w:ilvl w:val="0"/>
          <w:numId w:val="10"/>
        </w:numPr>
        <w:autoSpaceDE w:val="0"/>
        <w:jc w:val="both"/>
      </w:pPr>
      <w:r>
        <w:t>Eros invincibile</w:t>
      </w:r>
    </w:p>
    <w:p w:rsidR="00281577" w:rsidRDefault="00281577" w:rsidP="00281577">
      <w:pPr>
        <w:pStyle w:val="Standard"/>
        <w:numPr>
          <w:ilvl w:val="0"/>
          <w:numId w:val="10"/>
        </w:numPr>
        <w:autoSpaceDE w:val="0"/>
        <w:jc w:val="both"/>
      </w:pPr>
      <w:r>
        <w:t xml:space="preserve">L’amata </w:t>
      </w:r>
      <w:proofErr w:type="spellStart"/>
      <w:r>
        <w:t>Cleide</w:t>
      </w:r>
      <w:proofErr w:type="spellEnd"/>
    </w:p>
    <w:p w:rsidR="00281577" w:rsidRDefault="00281577" w:rsidP="00281577">
      <w:pPr>
        <w:pStyle w:val="Standard"/>
        <w:numPr>
          <w:ilvl w:val="0"/>
          <w:numId w:val="10"/>
        </w:numPr>
        <w:autoSpaceDE w:val="0"/>
        <w:jc w:val="both"/>
      </w:pPr>
      <w:r>
        <w:t>E io dormo sola</w:t>
      </w:r>
    </w:p>
    <w:p w:rsidR="00281577" w:rsidRDefault="00281577" w:rsidP="00281577">
      <w:pPr>
        <w:pStyle w:val="Standard"/>
        <w:autoSpaceDE w:val="0"/>
        <w:jc w:val="both"/>
        <w:rPr>
          <w:i/>
          <w:iCs/>
        </w:rPr>
      </w:pPr>
      <w:r>
        <w:lastRenderedPageBreak/>
        <w:t xml:space="preserve">Letture critiche: </w:t>
      </w:r>
      <w:r w:rsidR="001A4852">
        <w:rPr>
          <w:i/>
          <w:iCs/>
        </w:rPr>
        <w:t>Saffo e il suo tiaso (</w:t>
      </w:r>
      <w:r w:rsidR="001A4852">
        <w:rPr>
          <w:iCs/>
        </w:rPr>
        <w:t>B. Gentili</w:t>
      </w:r>
      <w:r w:rsidR="001A4852">
        <w:rPr>
          <w:i/>
          <w:iCs/>
        </w:rPr>
        <w:t>)</w:t>
      </w:r>
    </w:p>
    <w:p w:rsidR="001A4852" w:rsidRDefault="001A4852" w:rsidP="00281577">
      <w:pPr>
        <w:pStyle w:val="Standard"/>
        <w:autoSpaceDE w:val="0"/>
        <w:jc w:val="both"/>
        <w:rPr>
          <w:i/>
          <w:iCs/>
        </w:rPr>
      </w:pPr>
    </w:p>
    <w:p w:rsidR="001A4852" w:rsidRDefault="001A4852" w:rsidP="00281577">
      <w:pPr>
        <w:pStyle w:val="Standard"/>
        <w:autoSpaceDE w:val="0"/>
        <w:jc w:val="both"/>
        <w:rPr>
          <w:i/>
          <w:iCs/>
        </w:rPr>
      </w:pPr>
    </w:p>
    <w:p w:rsidR="001A4852" w:rsidRDefault="001A4852" w:rsidP="001A4852">
      <w:pPr>
        <w:pStyle w:val="Standard"/>
        <w:autoSpaceDE w:val="0"/>
        <w:jc w:val="both"/>
        <w:rPr>
          <w:bCs/>
          <w:u w:val="single"/>
        </w:rPr>
      </w:pPr>
      <w:proofErr w:type="spellStart"/>
      <w:r>
        <w:rPr>
          <w:b/>
        </w:rPr>
        <w:t>Anacreonte</w:t>
      </w:r>
      <w:proofErr w:type="spellEnd"/>
      <w:r>
        <w:t>: lettura dei seguenti brani</w:t>
      </w:r>
    </w:p>
    <w:p w:rsidR="001A4852" w:rsidRDefault="001A4852" w:rsidP="001A4852">
      <w:pPr>
        <w:pStyle w:val="Standard"/>
        <w:autoSpaceDE w:val="0"/>
        <w:jc w:val="both"/>
        <w:rPr>
          <w:bCs/>
          <w:u w:val="single"/>
        </w:rPr>
      </w:pPr>
    </w:p>
    <w:p w:rsidR="001A4852" w:rsidRPr="001C4313" w:rsidRDefault="001A4852" w:rsidP="001A4852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Ad Afrodite</w:t>
      </w:r>
    </w:p>
    <w:p w:rsidR="001C4313" w:rsidRPr="001C4313" w:rsidRDefault="001C4313" w:rsidP="001A4852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Programma simposiaco</w:t>
      </w:r>
    </w:p>
    <w:p w:rsidR="001C4313" w:rsidRPr="001C4313" w:rsidRDefault="001C4313" w:rsidP="001A4852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Dioniso, sii a noi benevolo</w:t>
      </w:r>
    </w:p>
    <w:p w:rsidR="001C4313" w:rsidRPr="001C4313" w:rsidRDefault="001C4313" w:rsidP="001A4852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La ragazza di Lesbo</w:t>
      </w:r>
    </w:p>
    <w:p w:rsidR="001C4313" w:rsidRPr="001C4313" w:rsidRDefault="001C4313" w:rsidP="001A4852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Il fanciullo sprezzante</w:t>
      </w:r>
    </w:p>
    <w:p w:rsidR="001C4313" w:rsidRPr="001C4313" w:rsidRDefault="001C4313" w:rsidP="001A4852">
      <w:pPr>
        <w:pStyle w:val="Standard"/>
        <w:numPr>
          <w:ilvl w:val="0"/>
          <w:numId w:val="10"/>
        </w:numPr>
        <w:autoSpaceDE w:val="0"/>
        <w:jc w:val="both"/>
      </w:pPr>
      <w:r>
        <w:rPr>
          <w:i/>
          <w:iCs/>
        </w:rPr>
        <w:t>Un tuffo dalla rupe</w:t>
      </w:r>
    </w:p>
    <w:p w:rsidR="001C4313" w:rsidRPr="001C4313" w:rsidRDefault="001C4313" w:rsidP="001A4852">
      <w:pPr>
        <w:pStyle w:val="Standard"/>
        <w:numPr>
          <w:ilvl w:val="0"/>
          <w:numId w:val="10"/>
        </w:numPr>
        <w:autoSpaceDE w:val="0"/>
        <w:jc w:val="both"/>
      </w:pPr>
      <w:proofErr w:type="spellStart"/>
      <w:r>
        <w:rPr>
          <w:i/>
          <w:iCs/>
        </w:rPr>
        <w:t>Artemone</w:t>
      </w:r>
      <w:proofErr w:type="spellEnd"/>
      <w:r>
        <w:rPr>
          <w:i/>
          <w:iCs/>
        </w:rPr>
        <w:t>, il villan rifatto</w:t>
      </w:r>
    </w:p>
    <w:p w:rsidR="001C4313" w:rsidRDefault="001C4313" w:rsidP="008804F3">
      <w:pPr>
        <w:pStyle w:val="Standard"/>
        <w:numPr>
          <w:ilvl w:val="0"/>
          <w:numId w:val="10"/>
        </w:numPr>
        <w:autoSpaceDE w:val="0"/>
        <w:jc w:val="both"/>
      </w:pPr>
      <w:r w:rsidRPr="001C4313">
        <w:rPr>
          <w:i/>
          <w:iCs/>
        </w:rPr>
        <w:t>Gelo di vecchiaia</w:t>
      </w:r>
    </w:p>
    <w:p w:rsidR="001C4313" w:rsidRDefault="001C4313" w:rsidP="001C4313">
      <w:pPr>
        <w:pStyle w:val="Standard"/>
        <w:autoSpaceDE w:val="0"/>
        <w:jc w:val="both"/>
      </w:pPr>
    </w:p>
    <w:p w:rsidR="001C4313" w:rsidRDefault="001C4313" w:rsidP="001C4313">
      <w:pPr>
        <w:pStyle w:val="Standard"/>
        <w:autoSpaceDE w:val="0"/>
        <w:jc w:val="both"/>
        <w:rPr>
          <w:b/>
        </w:rPr>
      </w:pPr>
      <w:r>
        <w:rPr>
          <w:b/>
        </w:rPr>
        <w:t>La storiografia: il logografo</w:t>
      </w:r>
    </w:p>
    <w:p w:rsidR="001C4313" w:rsidRDefault="001C4313" w:rsidP="001C4313">
      <w:pPr>
        <w:pStyle w:val="Standard"/>
        <w:autoSpaceDE w:val="0"/>
        <w:jc w:val="both"/>
        <w:rPr>
          <w:b/>
        </w:rPr>
      </w:pPr>
    </w:p>
    <w:p w:rsidR="001C4313" w:rsidRDefault="001C4313" w:rsidP="001C4313">
      <w:pPr>
        <w:pStyle w:val="Standard"/>
        <w:autoSpaceDE w:val="0"/>
        <w:jc w:val="both"/>
      </w:pPr>
      <w:r w:rsidRPr="001C4313">
        <w:rPr>
          <w:b/>
        </w:rPr>
        <w:t>Erodoto</w:t>
      </w:r>
      <w:r>
        <w:rPr>
          <w:b/>
        </w:rPr>
        <w:t xml:space="preserve">: </w:t>
      </w:r>
      <w:r w:rsidRPr="001C4313">
        <w:t>l’opera, i temi, la lingua, la questione erodotea</w:t>
      </w:r>
      <w:r>
        <w:t>, l’utilizzo delle fonti, analisi del proemio.</w:t>
      </w:r>
    </w:p>
    <w:p w:rsidR="001C4313" w:rsidRPr="001C4313" w:rsidRDefault="001C4313" w:rsidP="001C4313">
      <w:pPr>
        <w:pStyle w:val="Standard"/>
        <w:autoSpaceDE w:val="0"/>
        <w:jc w:val="both"/>
      </w:pPr>
    </w:p>
    <w:p w:rsidR="001A4852" w:rsidRPr="001A4852" w:rsidRDefault="001A4852" w:rsidP="00281577">
      <w:pPr>
        <w:pStyle w:val="Standard"/>
        <w:autoSpaceDE w:val="0"/>
        <w:jc w:val="both"/>
        <w:rPr>
          <w:bCs/>
          <w:u w:val="single"/>
        </w:rPr>
      </w:pPr>
    </w:p>
    <w:p w:rsidR="00615506" w:rsidRDefault="00615506" w:rsidP="00615506">
      <w:pPr>
        <w:pStyle w:val="Standard"/>
        <w:autoSpaceDE w:val="0"/>
        <w:jc w:val="both"/>
      </w:pPr>
    </w:p>
    <w:p w:rsidR="00615506" w:rsidRDefault="00615506" w:rsidP="00615506">
      <w:pPr>
        <w:pStyle w:val="Standard"/>
        <w:autoSpaceDE w:val="0"/>
        <w:jc w:val="both"/>
        <w:rPr>
          <w:b/>
          <w:bCs/>
          <w:u w:val="single"/>
        </w:rPr>
      </w:pPr>
      <w:r>
        <w:rPr>
          <w:b/>
          <w:bCs/>
          <w:u w:val="single"/>
        </w:rPr>
        <w:t>Riflessione sulla lingua</w:t>
      </w:r>
    </w:p>
    <w:p w:rsidR="00615506" w:rsidRDefault="00615506" w:rsidP="00615506">
      <w:pPr>
        <w:pStyle w:val="Standard"/>
        <w:autoSpaceDE w:val="0"/>
        <w:jc w:val="both"/>
        <w:rPr>
          <w:b/>
          <w:bCs/>
          <w:u w:val="single"/>
        </w:rPr>
      </w:pPr>
    </w:p>
    <w:p w:rsidR="00615506" w:rsidRDefault="00615506" w:rsidP="00615506">
      <w:pPr>
        <w:pStyle w:val="Textbody"/>
        <w:numPr>
          <w:ilvl w:val="0"/>
          <w:numId w:val="11"/>
        </w:numPr>
        <w:snapToGrid w:val="0"/>
        <w:rPr>
          <w:sz w:val="22"/>
          <w:szCs w:val="22"/>
        </w:rPr>
      </w:pPr>
      <w:r>
        <w:rPr>
          <w:sz w:val="22"/>
          <w:szCs w:val="22"/>
        </w:rPr>
        <w:t>Ripasso sistematico della morfologia con particolare attenzione al futuro, all'aoristo, al perfetto ed all'uso del participio.</w:t>
      </w:r>
    </w:p>
    <w:p w:rsidR="00615506" w:rsidRDefault="00615506" w:rsidP="00615506">
      <w:pPr>
        <w:pStyle w:val="Textbody"/>
        <w:numPr>
          <w:ilvl w:val="0"/>
          <w:numId w:val="11"/>
        </w:numPr>
        <w:snapToGrid w:val="0"/>
        <w:rPr>
          <w:sz w:val="22"/>
          <w:szCs w:val="22"/>
        </w:rPr>
      </w:pPr>
      <w:r>
        <w:rPr>
          <w:sz w:val="22"/>
          <w:szCs w:val="22"/>
        </w:rPr>
        <w:t>Il perfetto medio-passivo</w:t>
      </w:r>
    </w:p>
    <w:p w:rsidR="00615506" w:rsidRDefault="00615506" w:rsidP="00615506">
      <w:pPr>
        <w:pStyle w:val="Textbody"/>
        <w:numPr>
          <w:ilvl w:val="0"/>
          <w:numId w:val="11"/>
        </w:numPr>
        <w:snapToGrid w:val="0"/>
        <w:rPr>
          <w:sz w:val="22"/>
          <w:szCs w:val="22"/>
        </w:rPr>
      </w:pPr>
      <w:r>
        <w:rPr>
          <w:sz w:val="22"/>
          <w:szCs w:val="22"/>
        </w:rPr>
        <w:t>La sintassi dei casi</w:t>
      </w:r>
    </w:p>
    <w:p w:rsidR="00615506" w:rsidRDefault="00615506" w:rsidP="00615506">
      <w:pPr>
        <w:pStyle w:val="Textbody"/>
        <w:numPr>
          <w:ilvl w:val="0"/>
          <w:numId w:val="11"/>
        </w:numPr>
        <w:autoSpaceDE w:val="0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>Ripasso e completamento della sintassi del periodo: proposizioni infinitive, dichiarative, causali, temporali, finali, consecutive, relative, interrogative dirette ed indirette, il genitivo assoluto.</w:t>
      </w:r>
      <w:r w:rsidR="000C4ACB">
        <w:rPr>
          <w:sz w:val="22"/>
          <w:szCs w:val="22"/>
        </w:rPr>
        <w:t xml:space="preserve"> </w:t>
      </w:r>
      <w:proofErr w:type="gramStart"/>
      <w:r w:rsidR="000C4ACB">
        <w:rPr>
          <w:sz w:val="22"/>
          <w:szCs w:val="22"/>
        </w:rPr>
        <w:t>ipotetiche</w:t>
      </w:r>
      <w:proofErr w:type="gramEnd"/>
    </w:p>
    <w:p w:rsidR="00615506" w:rsidRDefault="00615506" w:rsidP="00615506">
      <w:pPr>
        <w:pStyle w:val="Standard"/>
        <w:autoSpaceDE w:val="0"/>
        <w:jc w:val="both"/>
        <w:rPr>
          <w:sz w:val="22"/>
          <w:szCs w:val="22"/>
        </w:rPr>
      </w:pPr>
    </w:p>
    <w:p w:rsidR="00DD0770" w:rsidRDefault="00DD0770" w:rsidP="00DD0770">
      <w:pPr>
        <w:pStyle w:val="Paragrafoelenco"/>
        <w:numPr>
          <w:ilvl w:val="0"/>
          <w:numId w:val="12"/>
        </w:numPr>
        <w:spacing w:line="360" w:lineRule="auto"/>
      </w:pPr>
      <w:r>
        <w:t>I brani evidenziati in neretto sono stati analizzati in lingua.</w:t>
      </w:r>
    </w:p>
    <w:p w:rsidR="00DD0770" w:rsidRDefault="00DD0770" w:rsidP="00615506">
      <w:pPr>
        <w:pStyle w:val="Standard"/>
        <w:autoSpaceDE w:val="0"/>
        <w:jc w:val="both"/>
        <w:rPr>
          <w:sz w:val="22"/>
          <w:szCs w:val="22"/>
        </w:rPr>
      </w:pPr>
    </w:p>
    <w:p w:rsidR="00615506" w:rsidRDefault="00615506" w:rsidP="00615506">
      <w:pPr>
        <w:pStyle w:val="Standard"/>
        <w:autoSpaceDE w:val="0"/>
        <w:jc w:val="both"/>
        <w:rPr>
          <w:sz w:val="22"/>
          <w:szCs w:val="22"/>
        </w:rPr>
      </w:pPr>
    </w:p>
    <w:p w:rsidR="00615506" w:rsidRDefault="00615506" w:rsidP="00615506">
      <w:pPr>
        <w:pStyle w:val="Standard"/>
        <w:autoSpaceDE w:val="0"/>
        <w:rPr>
          <w:bCs/>
        </w:rPr>
      </w:pPr>
    </w:p>
    <w:p w:rsidR="00615506" w:rsidRDefault="00615506" w:rsidP="00615506">
      <w:pPr>
        <w:pStyle w:val="Standard"/>
        <w:autoSpaceDE w:val="0"/>
        <w:jc w:val="both"/>
        <w:rPr>
          <w:b/>
          <w:bCs/>
          <w:u w:val="single"/>
        </w:rPr>
      </w:pPr>
      <w:r>
        <w:rPr>
          <w:b/>
          <w:bCs/>
          <w:u w:val="single"/>
        </w:rPr>
        <w:t>Testi utilizzati</w:t>
      </w:r>
    </w:p>
    <w:p w:rsidR="00615506" w:rsidRDefault="00615506" w:rsidP="00615506">
      <w:pPr>
        <w:pStyle w:val="Standard"/>
        <w:autoSpaceDE w:val="0"/>
        <w:jc w:val="both"/>
        <w:rPr>
          <w:b/>
          <w:bCs/>
          <w:u w:val="single"/>
        </w:rPr>
      </w:pPr>
    </w:p>
    <w:p w:rsidR="00615506" w:rsidRDefault="00615506" w:rsidP="00615506">
      <w:pPr>
        <w:pStyle w:val="Standard"/>
        <w:autoSpaceDE w:val="0"/>
        <w:jc w:val="both"/>
      </w:pPr>
      <w:r>
        <w:t xml:space="preserve">Citti, Casali, </w:t>
      </w:r>
      <w:r>
        <w:rPr>
          <w:i/>
          <w:iCs/>
        </w:rPr>
        <w:t xml:space="preserve">Storia ed autori della letteratura greca, </w:t>
      </w:r>
      <w:proofErr w:type="spellStart"/>
      <w:r>
        <w:t>vol</w:t>
      </w:r>
      <w:proofErr w:type="spellEnd"/>
      <w:r>
        <w:t xml:space="preserve"> 1, Zanichelli</w:t>
      </w:r>
    </w:p>
    <w:p w:rsidR="00615506" w:rsidRDefault="00615506" w:rsidP="00615506">
      <w:pPr>
        <w:pStyle w:val="Standard"/>
        <w:autoSpaceDE w:val="0"/>
        <w:jc w:val="both"/>
        <w:rPr>
          <w:i/>
          <w:iCs/>
        </w:rPr>
      </w:pPr>
    </w:p>
    <w:p w:rsidR="00615506" w:rsidRDefault="00615506" w:rsidP="00615506">
      <w:pPr>
        <w:pStyle w:val="Standard"/>
        <w:autoSpaceDE w:val="0"/>
        <w:jc w:val="both"/>
      </w:pPr>
      <w:proofErr w:type="spellStart"/>
      <w:r>
        <w:t>Agazzi</w:t>
      </w:r>
      <w:proofErr w:type="spellEnd"/>
      <w:r>
        <w:t xml:space="preserve">, </w:t>
      </w:r>
      <w:proofErr w:type="spellStart"/>
      <w:r>
        <w:t>Vilardi</w:t>
      </w:r>
      <w:proofErr w:type="spellEnd"/>
      <w:r>
        <w:t xml:space="preserve">, </w:t>
      </w:r>
      <w:proofErr w:type="spellStart"/>
      <w:r>
        <w:rPr>
          <w:i/>
          <w:iCs/>
        </w:rPr>
        <w:t>Triakonta</w:t>
      </w:r>
      <w:proofErr w:type="spellEnd"/>
      <w:r>
        <w:t>, Zanichelli</w:t>
      </w:r>
    </w:p>
    <w:p w:rsidR="00615506" w:rsidRDefault="00615506" w:rsidP="00615506">
      <w:pPr>
        <w:pStyle w:val="Standard"/>
        <w:autoSpaceDE w:val="0"/>
        <w:rPr>
          <w:bCs/>
        </w:rPr>
      </w:pPr>
    </w:p>
    <w:p w:rsidR="00615506" w:rsidRDefault="00615506" w:rsidP="00615506">
      <w:pPr>
        <w:pStyle w:val="Standard"/>
        <w:autoSpaceDE w:val="0"/>
        <w:ind w:left="709"/>
        <w:jc w:val="both"/>
      </w:pPr>
    </w:p>
    <w:p w:rsidR="00615506" w:rsidRDefault="00615506" w:rsidP="00615506">
      <w:pPr>
        <w:pStyle w:val="Standard"/>
        <w:autoSpaceDE w:val="0"/>
        <w:rPr>
          <w:bCs/>
        </w:rPr>
      </w:pPr>
    </w:p>
    <w:p w:rsidR="00615506" w:rsidRDefault="00DD0770" w:rsidP="00615506">
      <w:pPr>
        <w:pStyle w:val="Standard"/>
        <w:autoSpaceDE w:val="0"/>
        <w:rPr>
          <w:bCs/>
        </w:rPr>
      </w:pPr>
      <w:r>
        <w:rPr>
          <w:bCs/>
        </w:rPr>
        <w:t xml:space="preserve">Albano laziale, </w:t>
      </w:r>
      <w:r w:rsidR="002731A8">
        <w:rPr>
          <w:bCs/>
        </w:rPr>
        <w:t>5 Giugno 2015</w:t>
      </w:r>
      <w:r w:rsidR="00615506">
        <w:rPr>
          <w:bCs/>
        </w:rPr>
        <w:t xml:space="preserve">                                                                                      </w:t>
      </w:r>
    </w:p>
    <w:p w:rsidR="00615506" w:rsidRDefault="00615506" w:rsidP="00615506">
      <w:pPr>
        <w:pStyle w:val="Standard"/>
        <w:autoSpaceDE w:val="0"/>
        <w:rPr>
          <w:bCs/>
        </w:rPr>
      </w:pPr>
    </w:p>
    <w:p w:rsidR="00615506" w:rsidRDefault="00615506" w:rsidP="00615506">
      <w:pPr>
        <w:pStyle w:val="Standard"/>
        <w:autoSpaceDE w:val="0"/>
        <w:rPr>
          <w:bCs/>
        </w:rPr>
      </w:pPr>
    </w:p>
    <w:p w:rsidR="00615506" w:rsidRDefault="00615506" w:rsidP="00615506">
      <w:pPr>
        <w:pStyle w:val="Standard"/>
        <w:autoSpaceDE w:val="0"/>
        <w:rPr>
          <w:bCs/>
        </w:rPr>
      </w:pPr>
    </w:p>
    <w:p w:rsidR="00615506" w:rsidRDefault="00615506" w:rsidP="00615506">
      <w:pPr>
        <w:pStyle w:val="Standard"/>
        <w:autoSpaceDE w:val="0"/>
        <w:rPr>
          <w:bCs/>
        </w:rPr>
      </w:pPr>
    </w:p>
    <w:p w:rsidR="00615506" w:rsidRDefault="00615506" w:rsidP="00615506">
      <w:pPr>
        <w:pStyle w:val="Standard"/>
        <w:autoSpaceDE w:val="0"/>
        <w:rPr>
          <w:bCs/>
        </w:rPr>
      </w:pPr>
      <w:r>
        <w:rPr>
          <w:bCs/>
        </w:rPr>
        <w:t>Gli studenti                                                                                                  Il docente</w:t>
      </w:r>
    </w:p>
    <w:p w:rsidR="00DA7FE0" w:rsidRDefault="00DA7FE0"/>
    <w:sectPr w:rsidR="00DA7FE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0"/>
    <w:family w:val="auto"/>
    <w:pitch w:val="default"/>
  </w:font>
  <w:font w:name="StarSymbol"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B6A5A"/>
    <w:multiLevelType w:val="multilevel"/>
    <w:tmpl w:val="A10237C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1A6F407B"/>
    <w:multiLevelType w:val="multilevel"/>
    <w:tmpl w:val="D2385320"/>
    <w:lvl w:ilvl="0">
      <w:numFmt w:val="bullet"/>
      <w:lvlText w:val="✗"/>
      <w:lvlJc w:val="left"/>
      <w:pPr>
        <w:ind w:left="1080" w:hanging="360"/>
      </w:pPr>
      <w:rPr>
        <w:rFonts w:ascii="StarSymbol" w:eastAsia="OpenSymbol" w:hAnsi="StarSymbol" w:cs="Open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decimal"/>
      <w:lvlText w:val="%5."/>
      <w:lvlJc w:val="left"/>
      <w:pPr>
        <w:ind w:left="2520" w:hanging="360"/>
      </w:pPr>
    </w:lvl>
    <w:lvl w:ilvl="5">
      <w:start w:val="1"/>
      <w:numFmt w:val="decimal"/>
      <w:lvlText w:val="%6.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600" w:hanging="360"/>
      </w:pPr>
    </w:lvl>
    <w:lvl w:ilvl="8">
      <w:start w:val="1"/>
      <w:numFmt w:val="decimal"/>
      <w:lvlText w:val="%9."/>
      <w:lvlJc w:val="left"/>
      <w:pPr>
        <w:ind w:left="3960" w:hanging="360"/>
      </w:pPr>
    </w:lvl>
  </w:abstractNum>
  <w:abstractNum w:abstractNumId="2" w15:restartNumberingAfterBreak="0">
    <w:nsid w:val="27244246"/>
    <w:multiLevelType w:val="multilevel"/>
    <w:tmpl w:val="88222858"/>
    <w:lvl w:ilvl="0">
      <w:numFmt w:val="bullet"/>
      <w:lvlText w:val="✗"/>
      <w:lvlJc w:val="left"/>
      <w:pPr>
        <w:ind w:left="1080" w:hanging="360"/>
      </w:pPr>
      <w:rPr>
        <w:rFonts w:ascii="StarSymbol" w:eastAsia="OpenSymbol" w:hAnsi="StarSymbol" w:cs="Open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decimal"/>
      <w:lvlText w:val="%5."/>
      <w:lvlJc w:val="left"/>
      <w:pPr>
        <w:ind w:left="2520" w:hanging="360"/>
      </w:pPr>
    </w:lvl>
    <w:lvl w:ilvl="5">
      <w:start w:val="1"/>
      <w:numFmt w:val="decimal"/>
      <w:lvlText w:val="%6.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600" w:hanging="360"/>
      </w:pPr>
    </w:lvl>
    <w:lvl w:ilvl="8">
      <w:start w:val="1"/>
      <w:numFmt w:val="decimal"/>
      <w:lvlText w:val="%9."/>
      <w:lvlJc w:val="left"/>
      <w:pPr>
        <w:ind w:left="3960" w:hanging="360"/>
      </w:pPr>
    </w:lvl>
  </w:abstractNum>
  <w:abstractNum w:abstractNumId="3" w15:restartNumberingAfterBreak="0">
    <w:nsid w:val="292A7378"/>
    <w:multiLevelType w:val="multilevel"/>
    <w:tmpl w:val="2CFE8CF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2D1719EC"/>
    <w:multiLevelType w:val="multilevel"/>
    <w:tmpl w:val="3C9A719A"/>
    <w:lvl w:ilvl="0">
      <w:numFmt w:val="bullet"/>
      <w:lvlText w:val="✗"/>
      <w:lvlJc w:val="left"/>
      <w:pPr>
        <w:ind w:left="1080" w:hanging="360"/>
      </w:pPr>
      <w:rPr>
        <w:rFonts w:ascii="StarSymbol" w:eastAsia="OpenSymbol" w:hAnsi="StarSymbol" w:cs="Open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decimal"/>
      <w:lvlText w:val="%5."/>
      <w:lvlJc w:val="left"/>
      <w:pPr>
        <w:ind w:left="2520" w:hanging="360"/>
      </w:pPr>
    </w:lvl>
    <w:lvl w:ilvl="5">
      <w:start w:val="1"/>
      <w:numFmt w:val="decimal"/>
      <w:lvlText w:val="%6.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600" w:hanging="360"/>
      </w:pPr>
    </w:lvl>
    <w:lvl w:ilvl="8">
      <w:start w:val="1"/>
      <w:numFmt w:val="decimal"/>
      <w:lvlText w:val="%9."/>
      <w:lvlJc w:val="left"/>
      <w:pPr>
        <w:ind w:left="3960" w:hanging="360"/>
      </w:pPr>
    </w:lvl>
  </w:abstractNum>
  <w:abstractNum w:abstractNumId="5" w15:restartNumberingAfterBreak="0">
    <w:nsid w:val="38584B74"/>
    <w:multiLevelType w:val="multilevel"/>
    <w:tmpl w:val="B3FC601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471E1FF0"/>
    <w:multiLevelType w:val="multilevel"/>
    <w:tmpl w:val="E7924D9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537B525F"/>
    <w:multiLevelType w:val="multilevel"/>
    <w:tmpl w:val="BBA433E4"/>
    <w:lvl w:ilvl="0">
      <w:numFmt w:val="bullet"/>
      <w:lvlText w:val="✗"/>
      <w:lvlJc w:val="left"/>
      <w:pPr>
        <w:ind w:left="1080" w:hanging="360"/>
      </w:pPr>
      <w:rPr>
        <w:rFonts w:ascii="StarSymbol" w:eastAsia="OpenSymbol" w:hAnsi="StarSymbol" w:cs="Open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decimal"/>
      <w:lvlText w:val="%5."/>
      <w:lvlJc w:val="left"/>
      <w:pPr>
        <w:ind w:left="2520" w:hanging="360"/>
      </w:pPr>
    </w:lvl>
    <w:lvl w:ilvl="5">
      <w:start w:val="1"/>
      <w:numFmt w:val="decimal"/>
      <w:lvlText w:val="%6.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600" w:hanging="360"/>
      </w:pPr>
    </w:lvl>
    <w:lvl w:ilvl="8">
      <w:start w:val="1"/>
      <w:numFmt w:val="decimal"/>
      <w:lvlText w:val="%9."/>
      <w:lvlJc w:val="left"/>
      <w:pPr>
        <w:ind w:left="3960" w:hanging="360"/>
      </w:pPr>
    </w:lvl>
  </w:abstractNum>
  <w:abstractNum w:abstractNumId="8" w15:restartNumberingAfterBreak="0">
    <w:nsid w:val="683C23D3"/>
    <w:multiLevelType w:val="multilevel"/>
    <w:tmpl w:val="3B188EB8"/>
    <w:lvl w:ilvl="0">
      <w:numFmt w:val="bullet"/>
      <w:lvlText w:val="✗"/>
      <w:lvlJc w:val="left"/>
      <w:pPr>
        <w:ind w:left="1080" w:hanging="360"/>
      </w:pPr>
      <w:rPr>
        <w:rFonts w:ascii="StarSymbol" w:eastAsia="OpenSymbol" w:hAnsi="StarSymbol" w:cs="Open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decimal"/>
      <w:lvlText w:val="%5."/>
      <w:lvlJc w:val="left"/>
      <w:pPr>
        <w:ind w:left="2520" w:hanging="360"/>
      </w:pPr>
    </w:lvl>
    <w:lvl w:ilvl="5">
      <w:start w:val="1"/>
      <w:numFmt w:val="decimal"/>
      <w:lvlText w:val="%6.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600" w:hanging="360"/>
      </w:pPr>
    </w:lvl>
    <w:lvl w:ilvl="8">
      <w:start w:val="1"/>
      <w:numFmt w:val="decimal"/>
      <w:lvlText w:val="%9."/>
      <w:lvlJc w:val="left"/>
      <w:pPr>
        <w:ind w:left="3960" w:hanging="360"/>
      </w:pPr>
    </w:lvl>
  </w:abstractNum>
  <w:abstractNum w:abstractNumId="9" w15:restartNumberingAfterBreak="0">
    <w:nsid w:val="71605307"/>
    <w:multiLevelType w:val="multilevel"/>
    <w:tmpl w:val="E9AC2F2E"/>
    <w:lvl w:ilvl="0">
      <w:numFmt w:val="bullet"/>
      <w:lvlText w:val="✗"/>
      <w:lvlJc w:val="left"/>
      <w:pPr>
        <w:ind w:left="1080" w:hanging="360"/>
      </w:pPr>
      <w:rPr>
        <w:rFonts w:ascii="StarSymbol" w:eastAsia="OpenSymbol" w:hAnsi="StarSymbol" w:cs="Open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decimal"/>
      <w:lvlText w:val="%5."/>
      <w:lvlJc w:val="left"/>
      <w:pPr>
        <w:ind w:left="2520" w:hanging="360"/>
      </w:pPr>
    </w:lvl>
    <w:lvl w:ilvl="5">
      <w:start w:val="1"/>
      <w:numFmt w:val="decimal"/>
      <w:lvlText w:val="%6.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600" w:hanging="360"/>
      </w:pPr>
    </w:lvl>
    <w:lvl w:ilvl="8">
      <w:start w:val="1"/>
      <w:numFmt w:val="decimal"/>
      <w:lvlText w:val="%9."/>
      <w:lvlJc w:val="left"/>
      <w:pPr>
        <w:ind w:left="3960" w:hanging="360"/>
      </w:pPr>
    </w:lvl>
  </w:abstractNum>
  <w:abstractNum w:abstractNumId="10" w15:restartNumberingAfterBreak="0">
    <w:nsid w:val="7A990BD9"/>
    <w:multiLevelType w:val="hybridMultilevel"/>
    <w:tmpl w:val="7464BB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796C60"/>
    <w:multiLevelType w:val="multilevel"/>
    <w:tmpl w:val="BEB6FCEA"/>
    <w:lvl w:ilvl="0">
      <w:numFmt w:val="bullet"/>
      <w:lvlText w:val="✗"/>
      <w:lvlJc w:val="left"/>
      <w:pPr>
        <w:ind w:left="1080" w:hanging="360"/>
      </w:pPr>
      <w:rPr>
        <w:rFonts w:ascii="StarSymbol" w:eastAsia="OpenSymbol" w:hAnsi="StarSymbol" w:cs="Open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decimal"/>
      <w:lvlText w:val="%5."/>
      <w:lvlJc w:val="left"/>
      <w:pPr>
        <w:ind w:left="2520" w:hanging="360"/>
      </w:pPr>
    </w:lvl>
    <w:lvl w:ilvl="5">
      <w:start w:val="1"/>
      <w:numFmt w:val="decimal"/>
      <w:lvlText w:val="%6.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600" w:hanging="360"/>
      </w:pPr>
    </w:lvl>
    <w:lvl w:ilvl="8">
      <w:start w:val="1"/>
      <w:numFmt w:val="decimal"/>
      <w:lvlText w:val="%9."/>
      <w:lvlJc w:val="left"/>
      <w:pPr>
        <w:ind w:left="3960" w:hanging="360"/>
      </w:pPr>
    </w:lvl>
  </w:abstractNum>
  <w:num w:numId="1">
    <w:abstractNumId w:val="0"/>
  </w:num>
  <w:num w:numId="2">
    <w:abstractNumId w:val="6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06"/>
    <w:rsid w:val="000C4ACB"/>
    <w:rsid w:val="001A4852"/>
    <w:rsid w:val="001C4313"/>
    <w:rsid w:val="002731A8"/>
    <w:rsid w:val="00281577"/>
    <w:rsid w:val="00306299"/>
    <w:rsid w:val="003E1491"/>
    <w:rsid w:val="00452D1C"/>
    <w:rsid w:val="004C5E9D"/>
    <w:rsid w:val="00615506"/>
    <w:rsid w:val="00912BAE"/>
    <w:rsid w:val="009F2184"/>
    <w:rsid w:val="00C035A9"/>
    <w:rsid w:val="00C20043"/>
    <w:rsid w:val="00C276BF"/>
    <w:rsid w:val="00D94225"/>
    <w:rsid w:val="00DA7FE0"/>
    <w:rsid w:val="00DD0770"/>
    <w:rsid w:val="00F9557D"/>
    <w:rsid w:val="00FA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6007A5-0EA1-4AEC-A3EC-091C81198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Standard"/>
    <w:next w:val="Standard"/>
    <w:link w:val="Titolo2Carattere"/>
    <w:semiHidden/>
    <w:unhideWhenUsed/>
    <w:qFormat/>
    <w:rsid w:val="00615506"/>
    <w:pPr>
      <w:keepNext/>
      <w:jc w:val="center"/>
      <w:outlineLvl w:val="1"/>
    </w:pPr>
    <w:rPr>
      <w:rFonts w:eastAsia="Times New Roman"/>
      <w:b/>
      <w:sz w:val="36"/>
      <w:szCs w:val="20"/>
    </w:rPr>
  </w:style>
  <w:style w:type="paragraph" w:styleId="Titolo5">
    <w:name w:val="heading 5"/>
    <w:basedOn w:val="Standard"/>
    <w:next w:val="Standard"/>
    <w:link w:val="Titolo5Carattere"/>
    <w:semiHidden/>
    <w:unhideWhenUsed/>
    <w:qFormat/>
    <w:rsid w:val="00615506"/>
    <w:pPr>
      <w:keepNext/>
      <w:jc w:val="center"/>
      <w:outlineLvl w:val="4"/>
    </w:pPr>
    <w:rPr>
      <w:rFonts w:eastAsia="Times New Roman"/>
      <w:b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615506"/>
    <w:rPr>
      <w:rFonts w:ascii="Times New Roman" w:eastAsia="Times New Roman" w:hAnsi="Times New Roman" w:cs="Mangal"/>
      <w:b/>
      <w:kern w:val="3"/>
      <w:sz w:val="36"/>
      <w:szCs w:val="20"/>
      <w:lang w:eastAsia="zh-CN" w:bidi="hi-IN"/>
    </w:rPr>
  </w:style>
  <w:style w:type="character" w:customStyle="1" w:styleId="Titolo5Carattere">
    <w:name w:val="Titolo 5 Carattere"/>
    <w:basedOn w:val="Carpredefinitoparagrafo"/>
    <w:link w:val="Titolo5"/>
    <w:semiHidden/>
    <w:rsid w:val="00615506"/>
    <w:rPr>
      <w:rFonts w:ascii="Times New Roman" w:eastAsia="Times New Roman" w:hAnsi="Times New Roman" w:cs="Mangal"/>
      <w:b/>
      <w:kern w:val="3"/>
      <w:sz w:val="28"/>
      <w:szCs w:val="24"/>
      <w:lang w:eastAsia="zh-CN" w:bidi="hi-IN"/>
    </w:rPr>
  </w:style>
  <w:style w:type="paragraph" w:customStyle="1" w:styleId="Standard">
    <w:name w:val="Standard"/>
    <w:rsid w:val="00615506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15506"/>
    <w:pPr>
      <w:spacing w:after="120"/>
    </w:pPr>
  </w:style>
  <w:style w:type="paragraph" w:styleId="Paragrafoelenco">
    <w:name w:val="List Paragraph"/>
    <w:basedOn w:val="Normale"/>
    <w:uiPriority w:val="34"/>
    <w:qFormat/>
    <w:rsid w:val="00DD07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</dc:creator>
  <cp:keywords/>
  <dc:description/>
  <cp:lastModifiedBy>Rossella</cp:lastModifiedBy>
  <cp:revision>16</cp:revision>
  <dcterms:created xsi:type="dcterms:W3CDTF">2015-06-04T23:49:00Z</dcterms:created>
  <dcterms:modified xsi:type="dcterms:W3CDTF">2015-06-06T23:08:00Z</dcterms:modified>
</cp:coreProperties>
</file>